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69" w:rsidRPr="007D0F52" w:rsidRDefault="001D1169" w:rsidP="002E796B">
      <w:pPr>
        <w:pStyle w:val="Standard"/>
        <w:shd w:val="clear" w:color="auto" w:fill="FFFFFF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`</w:t>
      </w:r>
      <w:r w:rsidRPr="007D0F52">
        <w:rPr>
          <w:color w:val="000000"/>
          <w:sz w:val="20"/>
          <w:szCs w:val="20"/>
        </w:rPr>
        <w:t xml:space="preserve"> </w:t>
      </w:r>
    </w:p>
    <w:p w:rsidR="001D1169" w:rsidRPr="002F6D89" w:rsidRDefault="001D1169">
      <w:pPr>
        <w:pStyle w:val="Standard"/>
        <w:shd w:val="clear" w:color="auto" w:fill="FFFFFF"/>
        <w:jc w:val="center"/>
        <w:rPr>
          <w:b/>
          <w:bCs/>
          <w:color w:val="000000"/>
        </w:rPr>
      </w:pPr>
      <w:r w:rsidRPr="002F6D89">
        <w:rPr>
          <w:b/>
          <w:bCs/>
          <w:color w:val="000000"/>
        </w:rPr>
        <w:t>REGULAMIN</w:t>
      </w:r>
    </w:p>
    <w:p w:rsidR="001D1169" w:rsidRPr="007670B0" w:rsidRDefault="001D1169">
      <w:pPr>
        <w:pStyle w:val="Standard"/>
        <w:shd w:val="clear" w:color="auto" w:fill="FFFFFF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1D1169" w:rsidRPr="00E01885" w:rsidRDefault="001D1169" w:rsidP="00653215">
      <w:pPr>
        <w:autoSpaceDE w:val="0"/>
        <w:autoSpaceDN w:val="0"/>
        <w:adjustRightInd w:val="0"/>
        <w:jc w:val="both"/>
        <w:rPr>
          <w:color w:val="000000"/>
        </w:rPr>
      </w:pPr>
      <w:bookmarkStart w:id="0" w:name="_Hlk74555168"/>
      <w:r>
        <w:rPr>
          <w:color w:val="000000"/>
        </w:rPr>
        <w:t xml:space="preserve">udzielania </w:t>
      </w:r>
      <w:bookmarkStart w:id="1" w:name="_Hlk74554916"/>
      <w:r>
        <w:rPr>
          <w:color w:val="000000"/>
        </w:rPr>
        <w:t>dofinansowania kosztów poniesionych na modernizację</w:t>
      </w:r>
      <w:r w:rsidRPr="00E01885">
        <w:rPr>
          <w:color w:val="000000"/>
        </w:rPr>
        <w:t xml:space="preserve"> źródeł ciepła </w:t>
      </w:r>
      <w:bookmarkEnd w:id="1"/>
      <w:r w:rsidRPr="00E01885">
        <w:rPr>
          <w:color w:val="000000"/>
        </w:rPr>
        <w:t xml:space="preserve">budynków indywidualnych </w:t>
      </w:r>
      <w:r>
        <w:rPr>
          <w:color w:val="000000"/>
        </w:rPr>
        <w:t xml:space="preserve">z terenu Gminy Pietrowice Wielkie </w:t>
      </w:r>
      <w:r w:rsidRPr="00E01885">
        <w:rPr>
          <w:color w:val="000000"/>
        </w:rPr>
        <w:t>realizowanych w ramach „Programu ograniczenia niskiej emi</w:t>
      </w:r>
      <w:r>
        <w:rPr>
          <w:color w:val="000000"/>
        </w:rPr>
        <w:t>sji na terenie Gminy Pietrowice Wielkie”.</w:t>
      </w:r>
    </w:p>
    <w:bookmarkEnd w:id="0"/>
    <w:p w:rsidR="001D1169" w:rsidRDefault="001D1169">
      <w:pPr>
        <w:pStyle w:val="Standard"/>
        <w:shd w:val="clear" w:color="auto" w:fill="FFFFFF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1D1169" w:rsidRPr="007D0F52" w:rsidRDefault="001D1169">
      <w:pPr>
        <w:pStyle w:val="Standard"/>
        <w:shd w:val="clear" w:color="auto" w:fill="FFFFFF"/>
        <w:jc w:val="center"/>
        <w:rPr>
          <w:b/>
          <w:bCs/>
        </w:rPr>
      </w:pPr>
      <w:r w:rsidRPr="007D0F52">
        <w:rPr>
          <w:b/>
          <w:bCs/>
        </w:rPr>
        <w:t>§ 1</w:t>
      </w:r>
    </w:p>
    <w:p w:rsidR="001D1169" w:rsidRPr="007D0F52" w:rsidRDefault="001D1169">
      <w:pPr>
        <w:pStyle w:val="Standard"/>
        <w:shd w:val="clear" w:color="auto" w:fill="FFFFFF"/>
        <w:jc w:val="center"/>
        <w:rPr>
          <w:b/>
          <w:bCs/>
        </w:rPr>
      </w:pPr>
      <w:r w:rsidRPr="007D0F52">
        <w:rPr>
          <w:b/>
          <w:bCs/>
        </w:rPr>
        <w:t>Definicje</w:t>
      </w:r>
    </w:p>
    <w:p w:rsidR="001D1169" w:rsidRPr="005B52D3" w:rsidRDefault="001D1169">
      <w:pPr>
        <w:pStyle w:val="Standard"/>
        <w:shd w:val="clear" w:color="auto" w:fill="FFFFFF"/>
        <w:jc w:val="center"/>
        <w:rPr>
          <w:b/>
          <w:bCs/>
        </w:rPr>
      </w:pPr>
    </w:p>
    <w:p w:rsidR="001D1169" w:rsidRPr="005B52D3" w:rsidRDefault="001D1169">
      <w:pPr>
        <w:pStyle w:val="Standard"/>
        <w:shd w:val="clear" w:color="auto" w:fill="FFFFFF"/>
        <w:ind w:left="360" w:hanging="360"/>
        <w:jc w:val="both"/>
      </w:pPr>
      <w:r w:rsidRPr="005B52D3">
        <w:t xml:space="preserve">1.  </w:t>
      </w:r>
      <w:r w:rsidRPr="005B52D3">
        <w:tab/>
        <w:t xml:space="preserve">Program – zatwierdzony uchwałą Rady Gminy Pietrowice Wielkie w sprawie „Programu Ograniczenia Niskiej Emisji dla Gminy Pietrowice Wielkie” </w:t>
      </w:r>
    </w:p>
    <w:p w:rsidR="001D1169" w:rsidRPr="005B52D3" w:rsidRDefault="001D1169">
      <w:pPr>
        <w:pStyle w:val="Standard"/>
        <w:shd w:val="clear" w:color="auto" w:fill="FFFFFF"/>
        <w:ind w:left="360" w:hanging="360"/>
        <w:jc w:val="both"/>
      </w:pPr>
      <w:r w:rsidRPr="005B52D3">
        <w:t xml:space="preserve">2.  </w:t>
      </w:r>
      <w:r w:rsidRPr="005B52D3">
        <w:tab/>
        <w:t>Gmina – Gmina Pietrowice Wielkie.</w:t>
      </w:r>
    </w:p>
    <w:p w:rsidR="001D1169" w:rsidRPr="005B52D3" w:rsidRDefault="001D1169" w:rsidP="000C5E35">
      <w:pPr>
        <w:pStyle w:val="Standard"/>
        <w:shd w:val="clear" w:color="auto" w:fill="FFFFFF"/>
        <w:ind w:left="360" w:hanging="360"/>
        <w:jc w:val="both"/>
      </w:pPr>
      <w:r w:rsidRPr="005B52D3">
        <w:t>3.</w:t>
      </w:r>
      <w:r w:rsidRPr="005B52D3">
        <w:tab/>
        <w:t>Fundusz– Wojewódzki Fundusz Ochrony Środowiska i Gospodarki Wodnej w Katowicach.</w:t>
      </w:r>
    </w:p>
    <w:p w:rsidR="001D1169" w:rsidRPr="005B52D3" w:rsidRDefault="001D1169">
      <w:pPr>
        <w:pStyle w:val="Standard"/>
        <w:shd w:val="clear" w:color="auto" w:fill="FFFFFF"/>
        <w:ind w:left="360" w:hanging="360"/>
        <w:jc w:val="both"/>
      </w:pPr>
      <w:r w:rsidRPr="005B52D3">
        <w:t>4.</w:t>
      </w:r>
      <w:r w:rsidRPr="005B52D3">
        <w:tab/>
        <w:t xml:space="preserve">Budynek mieszkalny- w rozumieniu art. 3 pkt. </w:t>
      </w:r>
      <w:smartTag w:uri="urn:schemas-microsoft-com:office:smarttags" w:element="metricconverter">
        <w:smartTagPr>
          <w:attr w:name="ProductID" w:val="2 a"/>
        </w:smartTagPr>
        <w:r w:rsidRPr="005B52D3">
          <w:t>2 a</w:t>
        </w:r>
      </w:smartTag>
      <w:r w:rsidRPr="005B52D3">
        <w:t xml:space="preserve"> ustawy z dnia 07 lipca 1994 r.- Prawo budowlane (tekst jednolity Dz. U. z 2020</w:t>
      </w:r>
      <w:r>
        <w:t xml:space="preserve"> </w:t>
      </w:r>
      <w:r w:rsidRPr="005B52D3">
        <w:t>r. poz.1333 .), -  budynek wolno stojący albo budynek w zabudowie bliźniaczej, szeregowej lub grupowej, służący zaspokajaniu potrzeb mieszkaniowych, stanowiący konstrukcyjnie samodzielną całość, w którym dopuszcza się wydzielenie nie więcej niż dwóch lokali mieszkalnych albo jednego lokalu mieszkalnego i lokalu użytkowego o powierzchni całkowitej nieprzekraczającej 30% powierzchni całkowitej budynku;</w:t>
      </w:r>
    </w:p>
    <w:p w:rsidR="001D1169" w:rsidRPr="005B52D3" w:rsidRDefault="001D1169">
      <w:pPr>
        <w:pStyle w:val="Standard"/>
        <w:shd w:val="clear" w:color="auto" w:fill="FFFFFF"/>
        <w:ind w:left="360" w:hanging="360"/>
        <w:jc w:val="both"/>
      </w:pPr>
      <w:r w:rsidRPr="005B52D3">
        <w:t xml:space="preserve">5. </w:t>
      </w:r>
      <w:r>
        <w:t>L</w:t>
      </w:r>
      <w:r w:rsidRPr="005B52D3">
        <w:t>okal mieszkalny – rozumie się przez to wyodrębniony prawnie samodzielny lokal mieszkalny czyli wydzielona trwałymi ścianami w obrębie budynku izba lub zespół izb przeznaczonych na stały pobyt ludzi, które wraz z pomieszczeniami pomocniczymi służą zaspokajaniu ich potrzeb mieszkaniowych, posiadający samodzielne źródło ciepła.</w:t>
      </w:r>
    </w:p>
    <w:p w:rsidR="001D1169" w:rsidRPr="005B52D3" w:rsidRDefault="001D1169">
      <w:pPr>
        <w:pStyle w:val="Standard"/>
        <w:shd w:val="clear" w:color="auto" w:fill="FFFFFF"/>
        <w:ind w:left="360" w:hanging="360"/>
        <w:jc w:val="both"/>
      </w:pPr>
      <w:r w:rsidRPr="005B52D3">
        <w:t xml:space="preserve">6. </w:t>
      </w:r>
      <w:r w:rsidRPr="005B52D3">
        <w:tab/>
        <w:t xml:space="preserve">Inwestor – właściciel / współwłaściciel budynku mieszkalnego jednorodzinnego/lokalu zlokalizowanego na terenie Gminy Pietrowice Wielkie, który złożył wniosek oraz pozytywnie przeszedł proces Weryfikacji, którego własność potwierdzona jest w księgach wieczystych. </w:t>
      </w:r>
    </w:p>
    <w:p w:rsidR="001D1169" w:rsidRPr="005B52D3" w:rsidRDefault="001D1169">
      <w:pPr>
        <w:pStyle w:val="Standard"/>
        <w:shd w:val="clear" w:color="auto" w:fill="FFFFFF"/>
        <w:ind w:left="360" w:hanging="360"/>
        <w:jc w:val="both"/>
      </w:pPr>
      <w:r w:rsidRPr="005B52D3">
        <w:t xml:space="preserve">7. </w:t>
      </w:r>
      <w:r w:rsidRPr="005B52D3">
        <w:tab/>
        <w:t>Wykonawca</w:t>
      </w:r>
      <w:r>
        <w:t xml:space="preserve"> </w:t>
      </w:r>
      <w:r w:rsidRPr="005B52D3">
        <w:t>– firma instalacyjna, dokonująca wymiany źródła ciepła zgodnie z zasadami Programu.</w:t>
      </w:r>
    </w:p>
    <w:p w:rsidR="001D1169" w:rsidRPr="005B52D3" w:rsidRDefault="001D1169" w:rsidP="008D234C">
      <w:pPr>
        <w:pStyle w:val="Standard"/>
        <w:shd w:val="clear" w:color="auto" w:fill="FFFFFF"/>
        <w:ind w:left="360" w:hanging="360"/>
        <w:jc w:val="both"/>
      </w:pPr>
      <w:r w:rsidRPr="005B52D3">
        <w:t>8.  Stare źródło ciepła</w:t>
      </w:r>
      <w:r>
        <w:t xml:space="preserve"> </w:t>
      </w:r>
      <w:r w:rsidRPr="005B52D3">
        <w:t xml:space="preserve">– niskowydajny i </w:t>
      </w:r>
      <w:proofErr w:type="spellStart"/>
      <w:r w:rsidRPr="005B52D3">
        <w:t>nieekologiczny</w:t>
      </w:r>
      <w:proofErr w:type="spellEnd"/>
      <w:r w:rsidRPr="005B52D3">
        <w:t xml:space="preserve"> k</w:t>
      </w:r>
      <w:r>
        <w:t>ocioł niespełniający warunków 5 </w:t>
      </w:r>
      <w:r w:rsidRPr="005B52D3">
        <w:t>klasy wg normy PN-EN 303-5:2012 będący podstawowym źródłem ciepła</w:t>
      </w:r>
      <w:r>
        <w:t xml:space="preserve">, </w:t>
      </w:r>
      <w:r w:rsidRPr="00F47473">
        <w:t>w przypadku źródeł ciepła  aktualnie zasilanych paliwem gazowym lub olejowym starsze niż 10 lat.</w:t>
      </w:r>
      <w:r>
        <w:t xml:space="preserve"> </w:t>
      </w:r>
      <w:r w:rsidRPr="005B52D3">
        <w:t xml:space="preserve"> </w:t>
      </w:r>
    </w:p>
    <w:p w:rsidR="001D1169" w:rsidRPr="005B52D3" w:rsidRDefault="001D1169">
      <w:pPr>
        <w:pStyle w:val="Standard"/>
        <w:shd w:val="clear" w:color="auto" w:fill="FFFFFF"/>
        <w:ind w:left="360" w:hanging="360"/>
        <w:jc w:val="both"/>
      </w:pPr>
      <w:r w:rsidRPr="005B52D3">
        <w:t>9.</w:t>
      </w:r>
      <w:r w:rsidRPr="005B52D3">
        <w:tab/>
        <w:t xml:space="preserve">Nowe źródło ciepła– wysokosprawne i ekologiczne źródło ciepła spełniające kryteria określone w Programie - kocioł gazowy; kocioł </w:t>
      </w:r>
      <w:r>
        <w:t xml:space="preserve">na biomasę </w:t>
      </w:r>
      <w:r w:rsidRPr="005B52D3">
        <w:t>lub pompa ciepła.</w:t>
      </w:r>
    </w:p>
    <w:p w:rsidR="001D1169" w:rsidRPr="005B52D3" w:rsidRDefault="001D1169">
      <w:pPr>
        <w:autoSpaceDE w:val="0"/>
        <w:autoSpaceDN w:val="0"/>
        <w:adjustRightInd w:val="0"/>
        <w:ind w:left="360" w:hanging="360"/>
        <w:jc w:val="both"/>
      </w:pPr>
      <w:r w:rsidRPr="005B52D3">
        <w:t>10.</w:t>
      </w:r>
      <w:r w:rsidRPr="005B52D3">
        <w:tab/>
        <w:t>Wniosek – pisemna deklaracja uczestnictwa w Programie składana przez Inwestora, stanowiąca załącznik nr 1 do Regulaminu.</w:t>
      </w:r>
    </w:p>
    <w:p w:rsidR="001D1169" w:rsidRPr="005B52D3" w:rsidRDefault="001D1169">
      <w:pPr>
        <w:autoSpaceDE w:val="0"/>
        <w:autoSpaceDN w:val="0"/>
        <w:adjustRightInd w:val="0"/>
        <w:ind w:left="360" w:hanging="360"/>
        <w:jc w:val="both"/>
      </w:pPr>
      <w:r w:rsidRPr="005B52D3">
        <w:t>1</w:t>
      </w:r>
      <w:r>
        <w:t>1</w:t>
      </w:r>
      <w:r w:rsidRPr="005B52D3">
        <w:t>.</w:t>
      </w:r>
      <w:r w:rsidRPr="005B52D3">
        <w:tab/>
        <w:t>Wariant – zakres realizowanych prac modernizacyjnych określonych w Regulaminie.</w:t>
      </w:r>
    </w:p>
    <w:p w:rsidR="001D1169" w:rsidRPr="005B52D3" w:rsidRDefault="001D1169">
      <w:pPr>
        <w:autoSpaceDE w:val="0"/>
        <w:autoSpaceDN w:val="0"/>
        <w:adjustRightInd w:val="0"/>
        <w:ind w:left="360" w:hanging="360"/>
        <w:jc w:val="both"/>
      </w:pPr>
      <w:r w:rsidRPr="005B52D3">
        <w:t>1</w:t>
      </w:r>
      <w:r>
        <w:t>2</w:t>
      </w:r>
      <w:r w:rsidRPr="005B52D3">
        <w:t>.</w:t>
      </w:r>
      <w:r w:rsidRPr="005B52D3">
        <w:tab/>
        <w:t>Umowa – umowa podpisywana pomiędzy Inwestorem i Gminą  określająca warunki współpracy stron związane z realizacją Programu.</w:t>
      </w:r>
    </w:p>
    <w:p w:rsidR="001D1169" w:rsidRPr="005B52D3" w:rsidRDefault="001D1169">
      <w:pPr>
        <w:autoSpaceDE w:val="0"/>
        <w:autoSpaceDN w:val="0"/>
        <w:adjustRightInd w:val="0"/>
        <w:ind w:left="360" w:hanging="360"/>
        <w:jc w:val="both"/>
        <w:rPr>
          <w:i/>
          <w:iCs/>
        </w:rPr>
      </w:pPr>
      <w:r w:rsidRPr="005B52D3">
        <w:t>1</w:t>
      </w:r>
      <w:r>
        <w:t>3</w:t>
      </w:r>
      <w:r w:rsidRPr="005B52D3">
        <w:t>.</w:t>
      </w:r>
      <w:r w:rsidRPr="005B52D3">
        <w:tab/>
        <w:t>Lista rankingowa – lista Inwestorów po pozytywnej weryfikacji, mieszczących się w limitach określonych na dany etap realizacji.</w:t>
      </w:r>
    </w:p>
    <w:p w:rsidR="001D1169" w:rsidRPr="005B52D3" w:rsidRDefault="001D1169" w:rsidP="00C3104D">
      <w:pPr>
        <w:autoSpaceDE w:val="0"/>
        <w:autoSpaceDN w:val="0"/>
        <w:adjustRightInd w:val="0"/>
        <w:ind w:left="360" w:hanging="360"/>
        <w:jc w:val="both"/>
      </w:pPr>
      <w:r w:rsidRPr="005B52D3">
        <w:t>1</w:t>
      </w:r>
      <w:r>
        <w:t>4</w:t>
      </w:r>
      <w:r w:rsidRPr="005B52D3">
        <w:t>.</w:t>
      </w:r>
      <w:r w:rsidRPr="005B52D3">
        <w:tab/>
        <w:t>Lista rezerwowa –  lista pozostałych pozytywnie zakwalifikowanych Inwestorów.</w:t>
      </w:r>
    </w:p>
    <w:p w:rsidR="001D1169" w:rsidRPr="005B52D3" w:rsidRDefault="001D1169">
      <w:pPr>
        <w:autoSpaceDE w:val="0"/>
        <w:autoSpaceDN w:val="0"/>
        <w:adjustRightInd w:val="0"/>
        <w:ind w:left="360" w:hanging="360"/>
        <w:jc w:val="both"/>
      </w:pPr>
      <w:r w:rsidRPr="005B52D3">
        <w:t>1</w:t>
      </w:r>
      <w:r>
        <w:t>5</w:t>
      </w:r>
      <w:r w:rsidRPr="005B52D3">
        <w:t>.</w:t>
      </w:r>
      <w:r w:rsidRPr="005B52D3">
        <w:tab/>
        <w:t xml:space="preserve">Koszty kwalifikowane – kwota brutto obejmująca demontaż starego źródła ciepła oraz zakup i montaż nowego źródła ciepła. </w:t>
      </w:r>
    </w:p>
    <w:p w:rsidR="001D1169" w:rsidRPr="007D0F52" w:rsidRDefault="001D1169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7D0F52">
        <w:rPr>
          <w:color w:val="000000"/>
        </w:rPr>
        <w:t>1</w:t>
      </w:r>
      <w:r>
        <w:rPr>
          <w:color w:val="000000"/>
        </w:rPr>
        <w:t>6</w:t>
      </w:r>
      <w:r w:rsidRPr="007D0F52">
        <w:rPr>
          <w:color w:val="000000"/>
        </w:rPr>
        <w:t>.</w:t>
      </w:r>
      <w:r w:rsidRPr="007D0F52">
        <w:rPr>
          <w:color w:val="000000"/>
        </w:rPr>
        <w:tab/>
        <w:t>Zakres termomodernizacji</w:t>
      </w:r>
      <w:r>
        <w:rPr>
          <w:color w:val="000000"/>
        </w:rPr>
        <w:t xml:space="preserve"> </w:t>
      </w:r>
      <w:r w:rsidRPr="007D0F52">
        <w:rPr>
          <w:color w:val="000000"/>
        </w:rPr>
        <w:t>–</w:t>
      </w:r>
      <w:r>
        <w:rPr>
          <w:color w:val="000000"/>
        </w:rPr>
        <w:t xml:space="preserve"> wymiana s</w:t>
      </w:r>
      <w:r w:rsidRPr="007D0F52">
        <w:rPr>
          <w:color w:val="000000"/>
        </w:rPr>
        <w:t>tarego źródł</w:t>
      </w:r>
      <w:r>
        <w:rPr>
          <w:color w:val="000000"/>
        </w:rPr>
        <w:t xml:space="preserve">a ciepła na nowe źródło ciepła,                          </w:t>
      </w:r>
      <w:r w:rsidRPr="007D0F52">
        <w:rPr>
          <w:color w:val="000000"/>
        </w:rPr>
        <w:t>w ramach wybranego przez Inwestora wariantu.</w:t>
      </w:r>
      <w:r>
        <w:rPr>
          <w:color w:val="000000"/>
        </w:rPr>
        <w:t xml:space="preserve"> </w:t>
      </w:r>
    </w:p>
    <w:p w:rsidR="001D1169" w:rsidRPr="007D0F52" w:rsidRDefault="001D1169" w:rsidP="00E61EE5">
      <w:pPr>
        <w:pStyle w:val="Standard"/>
        <w:shd w:val="clear" w:color="auto" w:fill="FFFFFF"/>
        <w:rPr>
          <w:b/>
          <w:bCs/>
        </w:rPr>
      </w:pPr>
    </w:p>
    <w:p w:rsidR="001D1169" w:rsidRPr="007D0F52" w:rsidRDefault="001D1169">
      <w:pPr>
        <w:pStyle w:val="Standard"/>
        <w:shd w:val="clear" w:color="auto" w:fill="FFFFFF"/>
        <w:jc w:val="center"/>
        <w:rPr>
          <w:b/>
          <w:bCs/>
        </w:rPr>
      </w:pPr>
      <w:r w:rsidRPr="007D0F52">
        <w:rPr>
          <w:b/>
          <w:bCs/>
        </w:rPr>
        <w:t>§ 2</w:t>
      </w:r>
      <w:r>
        <w:rPr>
          <w:b/>
          <w:bCs/>
        </w:rPr>
        <w:t xml:space="preserve">       </w:t>
      </w:r>
    </w:p>
    <w:p w:rsidR="001D1169" w:rsidRPr="007D0F52" w:rsidRDefault="001D1169">
      <w:pPr>
        <w:pStyle w:val="Standard"/>
        <w:shd w:val="clear" w:color="auto" w:fill="FFFFFF"/>
        <w:jc w:val="center"/>
        <w:rPr>
          <w:b/>
          <w:bCs/>
        </w:rPr>
      </w:pPr>
      <w:r w:rsidRPr="007D0F52">
        <w:rPr>
          <w:b/>
          <w:bCs/>
        </w:rPr>
        <w:t xml:space="preserve">Cele Programu </w:t>
      </w:r>
    </w:p>
    <w:p w:rsidR="001D1169" w:rsidRPr="007D0F52" w:rsidRDefault="001D1169">
      <w:pPr>
        <w:pStyle w:val="Standard"/>
        <w:shd w:val="clear" w:color="auto" w:fill="FFFFFF"/>
        <w:jc w:val="center"/>
        <w:rPr>
          <w:b/>
          <w:bCs/>
        </w:rPr>
      </w:pPr>
    </w:p>
    <w:p w:rsidR="001D1169" w:rsidRPr="007D0F52" w:rsidRDefault="001D1169" w:rsidP="00452BB6">
      <w:pPr>
        <w:pStyle w:val="Standard"/>
        <w:numPr>
          <w:ilvl w:val="0"/>
          <w:numId w:val="26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7D0F52">
        <w:lastRenderedPageBreak/>
        <w:t>Celem Programu jest zmniejszenie ilości zanieczyszczeń emitowanych do powietrza z</w:t>
      </w:r>
      <w:r>
        <w:t> </w:t>
      </w:r>
      <w:r w:rsidRPr="007D0F52">
        <w:t>procesów spalania paliw w budynkach</w:t>
      </w:r>
      <w:r>
        <w:t>/lokalach</w:t>
      </w:r>
      <w:r w:rsidRPr="007D0F52">
        <w:t xml:space="preserve"> stanowiących własność Inwestora.</w:t>
      </w:r>
    </w:p>
    <w:p w:rsidR="001D1169" w:rsidRPr="007D0F52" w:rsidRDefault="001D1169">
      <w:pPr>
        <w:pStyle w:val="Standard"/>
        <w:shd w:val="clear" w:color="auto" w:fill="FFFFFF"/>
        <w:ind w:left="360" w:hanging="360"/>
        <w:jc w:val="both"/>
      </w:pPr>
      <w:r w:rsidRPr="007D0F52">
        <w:t>2.</w:t>
      </w:r>
      <w:r w:rsidRPr="007D0F52">
        <w:tab/>
        <w:t>Cele Programu zbieżne są z priorytetami Funduszu oraz dokumentami statutowymi, a</w:t>
      </w:r>
      <w:r>
        <w:t> </w:t>
      </w:r>
      <w:r w:rsidRPr="007D0F52">
        <w:t>w</w:t>
      </w:r>
      <w:r>
        <w:t> </w:t>
      </w:r>
      <w:r w:rsidRPr="007D0F52">
        <w:t>szczególności:</w:t>
      </w:r>
    </w:p>
    <w:p w:rsidR="001D1169" w:rsidRPr="007D0F52" w:rsidRDefault="001D1169">
      <w:pPr>
        <w:pStyle w:val="Standard"/>
        <w:shd w:val="clear" w:color="auto" w:fill="FFFFFF"/>
        <w:ind w:left="1080" w:hanging="540"/>
        <w:jc w:val="both"/>
      </w:pPr>
      <w:r w:rsidRPr="007D0F52">
        <w:t>2.1.</w:t>
      </w:r>
      <w:r w:rsidRPr="007D0F52">
        <w:tab/>
        <w:t>Zasadami udzielania i umarzania pożyczek, udzielania dotacji oraz dopłat do oprocentowania preferencyjnych kredytów i pożyczek.</w:t>
      </w:r>
    </w:p>
    <w:p w:rsidR="001D1169" w:rsidRPr="007D0F52" w:rsidRDefault="001D1169">
      <w:pPr>
        <w:pStyle w:val="Standard"/>
        <w:shd w:val="clear" w:color="auto" w:fill="FFFFFF"/>
        <w:ind w:left="1080" w:hanging="540"/>
        <w:jc w:val="both"/>
      </w:pPr>
      <w:r w:rsidRPr="007D0F52">
        <w:t>2.2.</w:t>
      </w:r>
      <w:r w:rsidRPr="007D0F52">
        <w:tab/>
        <w:t>Kryteriami wyboru przedsięwzięć finansowanych ze środków Wojewódzkiego Funduszu Ochrony Środowiska i Gospodarki Wodnej w Katowicach.</w:t>
      </w:r>
    </w:p>
    <w:p w:rsidR="001D1169" w:rsidRPr="005B52D3" w:rsidRDefault="001D1169">
      <w:pPr>
        <w:pStyle w:val="Standard"/>
        <w:shd w:val="clear" w:color="auto" w:fill="FFFFFF"/>
        <w:ind w:left="1080" w:hanging="540"/>
        <w:jc w:val="both"/>
      </w:pPr>
      <w:r w:rsidRPr="007D0F52">
        <w:t>2.3</w:t>
      </w:r>
      <w:r w:rsidRPr="005B52D3">
        <w:t>.</w:t>
      </w:r>
      <w:r w:rsidRPr="005B52D3">
        <w:tab/>
        <w:t>Ogólnymi warunkami zawierania umów i wypłaty ze środków Wojewódzkiego Funduszu Ochrony Środowiska i Gospodarki Wodnej w Katowicach.</w:t>
      </w:r>
    </w:p>
    <w:p w:rsidR="001D1169" w:rsidRPr="005B52D3" w:rsidRDefault="001D1169" w:rsidP="00044B5B">
      <w:pPr>
        <w:pStyle w:val="Standard"/>
        <w:shd w:val="clear" w:color="auto" w:fill="FFFFFF"/>
        <w:tabs>
          <w:tab w:val="left" w:pos="360"/>
        </w:tabs>
        <w:jc w:val="both"/>
      </w:pPr>
      <w:r w:rsidRPr="005B52D3">
        <w:t>3.</w:t>
      </w:r>
      <w:r w:rsidRPr="005B52D3">
        <w:tab/>
        <w:t>Program przewiduje dotację do wymiany starych źródeł ciepła w budynkach/lokalach mieszkalnych pod warunkiem otrzymania przez Gminę ś</w:t>
      </w:r>
      <w:r>
        <w:t>rodków finansowych na ten cel z </w:t>
      </w:r>
      <w:r w:rsidRPr="005B52D3">
        <w:t>Funduszu.</w:t>
      </w:r>
    </w:p>
    <w:p w:rsidR="001D1169" w:rsidRPr="007D0F52" w:rsidRDefault="001D1169">
      <w:pPr>
        <w:pStyle w:val="Standard"/>
        <w:shd w:val="clear" w:color="auto" w:fill="FFFFFF"/>
        <w:ind w:left="360" w:hanging="360"/>
        <w:jc w:val="both"/>
      </w:pPr>
      <w:r w:rsidRPr="005B52D3">
        <w:t xml:space="preserve">4. </w:t>
      </w:r>
      <w:r w:rsidRPr="005B52D3">
        <w:tab/>
        <w:t>Przewiduje się modernizację źródeł ciepła budynków indywidualnych/lokalach o łącznej wartości dofinansowania do wysokości środków zabezpieczonych</w:t>
      </w:r>
      <w:r>
        <w:t xml:space="preserve"> w budżecie gminy</w:t>
      </w:r>
      <w:r w:rsidRPr="007D0F52">
        <w:t>.</w:t>
      </w:r>
    </w:p>
    <w:p w:rsidR="001D1169" w:rsidRDefault="001D1169" w:rsidP="001654EB">
      <w:pPr>
        <w:pStyle w:val="Standard"/>
        <w:shd w:val="clear" w:color="auto" w:fill="FFFFFF"/>
        <w:ind w:left="360" w:hanging="360"/>
        <w:jc w:val="both"/>
      </w:pPr>
      <w:r w:rsidRPr="007D0F52">
        <w:t>5.</w:t>
      </w:r>
      <w:r w:rsidRPr="007D0F52">
        <w:tab/>
        <w:t>Szczegółowa liczba i zakres termomodernizacji w kolejnych etapach określony będzie każdorazowo w umowie zawieranej corocznie pomiędzy Gminą a Funduszem.</w:t>
      </w:r>
    </w:p>
    <w:p w:rsidR="001D1169" w:rsidRDefault="001D1169" w:rsidP="001654EB">
      <w:pPr>
        <w:pStyle w:val="Standard"/>
        <w:shd w:val="clear" w:color="auto" w:fill="FFFFFF"/>
        <w:ind w:left="360" w:hanging="360"/>
        <w:jc w:val="both"/>
      </w:pPr>
    </w:p>
    <w:p w:rsidR="001D1169" w:rsidRPr="007D0F52" w:rsidRDefault="001D1169">
      <w:pPr>
        <w:pStyle w:val="Standard"/>
        <w:shd w:val="clear" w:color="auto" w:fill="FFFFFF"/>
        <w:jc w:val="center"/>
        <w:rPr>
          <w:b/>
          <w:bCs/>
        </w:rPr>
      </w:pPr>
      <w:r w:rsidRPr="007D0F52">
        <w:rPr>
          <w:b/>
          <w:bCs/>
        </w:rPr>
        <w:t>§ 3</w:t>
      </w:r>
    </w:p>
    <w:p w:rsidR="001D1169" w:rsidRPr="007D0F52" w:rsidRDefault="001D1169">
      <w:pPr>
        <w:pStyle w:val="Standard"/>
        <w:shd w:val="clear" w:color="auto" w:fill="FFFFFF"/>
        <w:jc w:val="center"/>
        <w:rPr>
          <w:b/>
          <w:bCs/>
        </w:rPr>
      </w:pPr>
      <w:r w:rsidRPr="007D0F52">
        <w:rPr>
          <w:b/>
          <w:bCs/>
        </w:rPr>
        <w:t>Forma i wysokość dofinansowania poszczególnych inwestycji</w:t>
      </w:r>
    </w:p>
    <w:p w:rsidR="001D1169" w:rsidRPr="007D0F52" w:rsidRDefault="001D1169">
      <w:pPr>
        <w:pStyle w:val="Standard"/>
        <w:shd w:val="clear" w:color="auto" w:fill="FFFFFF"/>
        <w:jc w:val="center"/>
        <w:rPr>
          <w:b/>
          <w:bCs/>
        </w:rPr>
      </w:pPr>
    </w:p>
    <w:p w:rsidR="001D1169" w:rsidRDefault="001D1169" w:rsidP="005508D5">
      <w:pPr>
        <w:pStyle w:val="Standard"/>
        <w:numPr>
          <w:ilvl w:val="0"/>
          <w:numId w:val="20"/>
        </w:numPr>
        <w:shd w:val="clear" w:color="auto" w:fill="FFFFFF"/>
        <w:ind w:left="360"/>
        <w:jc w:val="both"/>
      </w:pPr>
      <w:r w:rsidRPr="007D0F52">
        <w:t xml:space="preserve">Każdy Inwestor może uzyskać dofinansowanie </w:t>
      </w:r>
      <w:r>
        <w:t xml:space="preserve">w formie dotacji celowej </w:t>
      </w:r>
      <w:r w:rsidRPr="007D0F52">
        <w:t>w ramach Programu w kwocie</w:t>
      </w:r>
      <w:r>
        <w:t xml:space="preserve"> do 4000,00 zł </w:t>
      </w:r>
      <w:r w:rsidRPr="007D0F52">
        <w:t xml:space="preserve">jednak nie przekraczających </w:t>
      </w:r>
      <w:r>
        <w:t>40%</w:t>
      </w:r>
      <w:r w:rsidRPr="007D0F52">
        <w:t xml:space="preserve"> kosztów</w:t>
      </w:r>
      <w:r>
        <w:t xml:space="preserve"> kwalifikowanych </w:t>
      </w:r>
      <w:r w:rsidRPr="007D0F52">
        <w:t>zadania</w:t>
      </w:r>
      <w:r>
        <w:t xml:space="preserve"> na jeden budynek/lokal mieszkalny.</w:t>
      </w:r>
    </w:p>
    <w:p w:rsidR="001D1169" w:rsidRDefault="001D1169" w:rsidP="005508D5">
      <w:pPr>
        <w:pStyle w:val="Standard"/>
        <w:numPr>
          <w:ilvl w:val="0"/>
          <w:numId w:val="20"/>
        </w:numPr>
        <w:shd w:val="clear" w:color="auto" w:fill="FFFFFF"/>
        <w:ind w:left="360"/>
        <w:jc w:val="both"/>
      </w:pPr>
      <w:r>
        <w:t>Koszty realizacji zadania pomniejsza się o udział procentowy przypadający na powierzchnię, na której prowadzona jest działalność gospodarcza w odniesieniu do całkowitej powierzchni użytkowej budynku.</w:t>
      </w:r>
    </w:p>
    <w:p w:rsidR="001D1169" w:rsidRPr="005508D5" w:rsidRDefault="001D1169" w:rsidP="005508D5">
      <w:pPr>
        <w:pStyle w:val="Standard"/>
        <w:numPr>
          <w:ilvl w:val="0"/>
          <w:numId w:val="20"/>
        </w:numPr>
        <w:shd w:val="clear" w:color="auto" w:fill="FFFFFF"/>
        <w:ind w:left="360"/>
        <w:jc w:val="both"/>
      </w:pPr>
      <w:r w:rsidRPr="005508D5">
        <w:rPr>
          <w:b/>
          <w:bCs/>
          <w:color w:val="000000"/>
        </w:rPr>
        <w:t xml:space="preserve">Wysokość dofinansowania uzależniona </w:t>
      </w:r>
      <w:r>
        <w:rPr>
          <w:b/>
          <w:bCs/>
          <w:color w:val="000000"/>
        </w:rPr>
        <w:t xml:space="preserve">jest </w:t>
      </w:r>
      <w:r w:rsidRPr="005508D5">
        <w:rPr>
          <w:b/>
          <w:bCs/>
          <w:color w:val="000000"/>
        </w:rPr>
        <w:t>od wielkości uzyskanej przez Gminę pożyczki/dotacji ze środków Funduszu i może ulec zmianie w zależności od zasobów finansowych Funduszu. W przypadku zmniejszenia wkładu Funduszu, zwiększa się wkład mieszkańca</w:t>
      </w:r>
      <w:r w:rsidRPr="005508D5">
        <w:rPr>
          <w:color w:val="000000"/>
        </w:rPr>
        <w:t>.</w:t>
      </w:r>
    </w:p>
    <w:p w:rsidR="001D1169" w:rsidRPr="005508D5" w:rsidRDefault="001D1169" w:rsidP="005508D5">
      <w:pPr>
        <w:pStyle w:val="Standard"/>
        <w:numPr>
          <w:ilvl w:val="0"/>
          <w:numId w:val="20"/>
        </w:numPr>
        <w:shd w:val="clear" w:color="auto" w:fill="FFFFFF"/>
        <w:ind w:left="360"/>
        <w:jc w:val="both"/>
      </w:pPr>
      <w:r>
        <w:rPr>
          <w:color w:val="000000"/>
        </w:rPr>
        <w:t>Przedmiotem dofinansowania są k</w:t>
      </w:r>
      <w:r w:rsidRPr="005508D5">
        <w:rPr>
          <w:color w:val="000000"/>
        </w:rPr>
        <w:t>oszty kwalifikowane poniesione w ramach podpisanej Umowy</w:t>
      </w:r>
      <w:r>
        <w:rPr>
          <w:color w:val="000000"/>
        </w:rPr>
        <w:t xml:space="preserve"> miedzy Inwestorem i Gminą.</w:t>
      </w:r>
    </w:p>
    <w:p w:rsidR="001D1169" w:rsidRPr="005508D5" w:rsidRDefault="001D1169" w:rsidP="005508D5">
      <w:pPr>
        <w:pStyle w:val="Standard"/>
        <w:numPr>
          <w:ilvl w:val="0"/>
          <w:numId w:val="20"/>
        </w:numPr>
        <w:shd w:val="clear" w:color="auto" w:fill="FFFFFF"/>
        <w:ind w:left="360"/>
        <w:jc w:val="both"/>
      </w:pPr>
      <w:r w:rsidRPr="005508D5">
        <w:rPr>
          <w:color w:val="000000"/>
        </w:rPr>
        <w:t>Dofinansowaniem nie mogą być objęte prace wykonane przed datą podpisania Umowy.</w:t>
      </w:r>
    </w:p>
    <w:p w:rsidR="001D1169" w:rsidRDefault="001D1169" w:rsidP="005508D5">
      <w:pPr>
        <w:pStyle w:val="Standard"/>
        <w:numPr>
          <w:ilvl w:val="0"/>
          <w:numId w:val="20"/>
        </w:numPr>
        <w:shd w:val="clear" w:color="auto" w:fill="FFFFFF"/>
        <w:ind w:left="360"/>
        <w:jc w:val="both"/>
      </w:pPr>
      <w:r>
        <w:t>Gmina poinformuje telefonicznie inwestora o terminie zawarcia umowy.</w:t>
      </w:r>
    </w:p>
    <w:p w:rsidR="001D1169" w:rsidRPr="005508D5" w:rsidRDefault="001D1169" w:rsidP="005508D5">
      <w:pPr>
        <w:pStyle w:val="Standard"/>
        <w:numPr>
          <w:ilvl w:val="0"/>
          <w:numId w:val="20"/>
        </w:numPr>
        <w:shd w:val="clear" w:color="auto" w:fill="FFFFFF"/>
        <w:ind w:left="360"/>
        <w:jc w:val="both"/>
      </w:pPr>
      <w:r>
        <w:t>Dofinansowanie przysługuje tylko do jednego źródła ciepła</w:t>
      </w:r>
    </w:p>
    <w:p w:rsidR="001D1169" w:rsidRDefault="001D1169" w:rsidP="005508D5">
      <w:pPr>
        <w:pStyle w:val="Standard"/>
        <w:shd w:val="clear" w:color="auto" w:fill="FFFFFF"/>
        <w:rPr>
          <w:b/>
          <w:bCs/>
        </w:rPr>
      </w:pPr>
    </w:p>
    <w:p w:rsidR="001D1169" w:rsidRPr="007D0F52" w:rsidRDefault="001D1169">
      <w:pPr>
        <w:pStyle w:val="Standard"/>
        <w:shd w:val="clear" w:color="auto" w:fill="FFFFFF"/>
        <w:jc w:val="center"/>
        <w:rPr>
          <w:b/>
          <w:bCs/>
        </w:rPr>
      </w:pPr>
      <w:r w:rsidRPr="007D0F52">
        <w:rPr>
          <w:b/>
          <w:bCs/>
        </w:rPr>
        <w:t>§ 4</w:t>
      </w:r>
    </w:p>
    <w:p w:rsidR="001D1169" w:rsidRPr="007D0F52" w:rsidRDefault="001D1169">
      <w:pPr>
        <w:pStyle w:val="Standard"/>
        <w:shd w:val="clear" w:color="auto" w:fill="FFFFFF"/>
        <w:jc w:val="center"/>
        <w:rPr>
          <w:b/>
          <w:bCs/>
        </w:rPr>
      </w:pPr>
      <w:r w:rsidRPr="007D0F52">
        <w:rPr>
          <w:b/>
          <w:bCs/>
        </w:rPr>
        <w:t xml:space="preserve">Warunki </w:t>
      </w:r>
      <w:r>
        <w:rPr>
          <w:b/>
          <w:bCs/>
        </w:rPr>
        <w:t>uczestnictwa</w:t>
      </w:r>
      <w:r w:rsidRPr="007D0F52">
        <w:rPr>
          <w:b/>
          <w:bCs/>
        </w:rPr>
        <w:t xml:space="preserve"> Inwestora </w:t>
      </w:r>
      <w:r>
        <w:rPr>
          <w:b/>
          <w:bCs/>
        </w:rPr>
        <w:t>w</w:t>
      </w:r>
      <w:r w:rsidRPr="007D0F52">
        <w:rPr>
          <w:b/>
          <w:bCs/>
        </w:rPr>
        <w:t xml:space="preserve"> Program</w:t>
      </w:r>
      <w:r>
        <w:rPr>
          <w:b/>
          <w:bCs/>
        </w:rPr>
        <w:t>ie</w:t>
      </w:r>
    </w:p>
    <w:p w:rsidR="001D1169" w:rsidRPr="009855B6" w:rsidRDefault="001D1169" w:rsidP="009855B6">
      <w:pPr>
        <w:pStyle w:val="Standard"/>
        <w:shd w:val="clear" w:color="auto" w:fill="FFFFFF"/>
        <w:tabs>
          <w:tab w:val="left" w:pos="5355"/>
        </w:tabs>
        <w:rPr>
          <w:b/>
          <w:bCs/>
        </w:rPr>
      </w:pPr>
      <w:r w:rsidRPr="007D0F52">
        <w:rPr>
          <w:b/>
          <w:bCs/>
        </w:rPr>
        <w:tab/>
      </w:r>
    </w:p>
    <w:p w:rsidR="001D1169" w:rsidRPr="005B52D3" w:rsidRDefault="001D1169">
      <w:pPr>
        <w:pStyle w:val="Standard"/>
        <w:shd w:val="clear" w:color="auto" w:fill="FFFFFF"/>
        <w:ind w:left="360" w:hanging="360"/>
        <w:jc w:val="both"/>
      </w:pPr>
      <w:r>
        <w:rPr>
          <w:color w:val="000000"/>
        </w:rPr>
        <w:t>1</w:t>
      </w:r>
      <w:r w:rsidRPr="007D0F52">
        <w:rPr>
          <w:color w:val="000000"/>
        </w:rPr>
        <w:t>.</w:t>
      </w:r>
      <w:r w:rsidRPr="007D0F52">
        <w:rPr>
          <w:color w:val="000000"/>
        </w:rPr>
        <w:tab/>
        <w:t xml:space="preserve">Warunkiem </w:t>
      </w:r>
      <w:r w:rsidRPr="005B52D3">
        <w:t>przystąpienia do Programu jest złożenie Wniosku</w:t>
      </w:r>
      <w:r>
        <w:t xml:space="preserve"> ( załącznik nr 1)</w:t>
      </w:r>
      <w:r w:rsidRPr="005B52D3">
        <w:t xml:space="preserve"> do Urzędu Gminy</w:t>
      </w:r>
    </w:p>
    <w:p w:rsidR="001D1169" w:rsidRDefault="001D1169" w:rsidP="008D234C">
      <w:pPr>
        <w:pStyle w:val="Standard"/>
        <w:shd w:val="clear" w:color="auto" w:fill="FFFFFF"/>
        <w:ind w:left="360" w:hanging="360"/>
        <w:jc w:val="both"/>
        <w:rPr>
          <w:color w:val="000000"/>
        </w:rPr>
      </w:pPr>
      <w:r w:rsidRPr="005B52D3">
        <w:t>2.</w:t>
      </w:r>
      <w:r w:rsidRPr="005B52D3">
        <w:tab/>
        <w:t>Termin rozpoczęcia naboru Wniosku zostanie podany do publicznej wiadomości w formie</w:t>
      </w:r>
      <w:r>
        <w:rPr>
          <w:color w:val="000000"/>
        </w:rPr>
        <w:t xml:space="preserve"> ogłoszeń umieszczonych na tablicach ogłoszeń i na stronie internetowej Gminy.</w:t>
      </w:r>
    </w:p>
    <w:p w:rsidR="001D1169" w:rsidRPr="007D0F52" w:rsidRDefault="001D1169" w:rsidP="005C3579">
      <w:pPr>
        <w:pStyle w:val="Standard"/>
        <w:shd w:val="clear" w:color="auto" w:fill="FFFFFF"/>
        <w:ind w:left="360" w:hanging="360"/>
        <w:jc w:val="both"/>
        <w:rPr>
          <w:color w:val="000000"/>
        </w:rPr>
      </w:pPr>
      <w:r>
        <w:rPr>
          <w:color w:val="000000"/>
        </w:rPr>
        <w:t xml:space="preserve">3. </w:t>
      </w:r>
      <w:r w:rsidRPr="007D0F52">
        <w:rPr>
          <w:color w:val="000000"/>
        </w:rPr>
        <w:t>Podstawą określenia kolejności uczestnictwa Inwestorów w Programie jest Lista Rankingowa uwzględniająca rok realizacji inwestycji</w:t>
      </w:r>
      <w:r>
        <w:rPr>
          <w:color w:val="000000"/>
        </w:rPr>
        <w:t xml:space="preserve">, która </w:t>
      </w:r>
      <w:r w:rsidRPr="007D0F52">
        <w:rPr>
          <w:color w:val="000000"/>
        </w:rPr>
        <w:t xml:space="preserve"> sporządzona będzie według </w:t>
      </w:r>
      <w:r>
        <w:rPr>
          <w:color w:val="000000"/>
        </w:rPr>
        <w:t>kolejności wpływu w</w:t>
      </w:r>
      <w:r w:rsidRPr="007D0F52">
        <w:rPr>
          <w:color w:val="000000"/>
        </w:rPr>
        <w:t>niosk</w:t>
      </w:r>
      <w:r>
        <w:rPr>
          <w:color w:val="000000"/>
        </w:rPr>
        <w:t>ów.</w:t>
      </w:r>
    </w:p>
    <w:p w:rsidR="001D1169" w:rsidRPr="007D0F52" w:rsidRDefault="001D1169">
      <w:pPr>
        <w:pStyle w:val="Standard"/>
        <w:shd w:val="clear" w:color="auto" w:fill="FFFFFF"/>
        <w:ind w:left="360" w:hanging="360"/>
        <w:jc w:val="both"/>
      </w:pPr>
      <w:r>
        <w:t>4</w:t>
      </w:r>
      <w:r w:rsidRPr="007D0F52">
        <w:t>.</w:t>
      </w:r>
      <w:r w:rsidRPr="007D0F52">
        <w:tab/>
        <w:t>Osoby nie zakwalifikowane na Listę Rankingową w danym roku kalendarzowym ze względu na limity, o których mowa w § 2 pkt 4 i 5 Regulaminu umieszczane będą na Liście Rankingowej na lata następne</w:t>
      </w:r>
      <w:r>
        <w:t xml:space="preserve">. </w:t>
      </w:r>
      <w:r w:rsidRPr="007D0F52">
        <w:t>Osoby te stanowią równocześnie Listę Rezerwową dla Listy Rankingowej na rok,  na który pierwotnie złożony został wniosek.</w:t>
      </w:r>
    </w:p>
    <w:p w:rsidR="001D1169" w:rsidRPr="007D0F52" w:rsidRDefault="001D1169">
      <w:pPr>
        <w:pStyle w:val="Standard"/>
        <w:shd w:val="clear" w:color="auto" w:fill="FFFFFF"/>
        <w:ind w:left="360" w:hanging="360"/>
        <w:jc w:val="both"/>
      </w:pPr>
      <w:r>
        <w:t>5</w:t>
      </w:r>
      <w:r w:rsidRPr="007D0F52">
        <w:t>.</w:t>
      </w:r>
      <w:r w:rsidRPr="007D0F52">
        <w:tab/>
        <w:t xml:space="preserve">Miejsce na Liście Rankingowej nie może być przedmiotem zbycia, zamiany, przejęcia </w:t>
      </w:r>
      <w:r w:rsidRPr="007D0F52">
        <w:lastRenderedPageBreak/>
        <w:t>praw przez inne osoby.</w:t>
      </w:r>
    </w:p>
    <w:p w:rsidR="001D1169" w:rsidRPr="007D0F52" w:rsidRDefault="001D1169">
      <w:pPr>
        <w:pStyle w:val="Standard"/>
        <w:shd w:val="clear" w:color="auto" w:fill="FFFFFF"/>
        <w:ind w:left="360" w:hanging="360"/>
        <w:jc w:val="both"/>
      </w:pPr>
      <w:r>
        <w:t>6</w:t>
      </w:r>
      <w:r w:rsidRPr="007D0F52">
        <w:t>.</w:t>
      </w:r>
      <w:r w:rsidRPr="007D0F52">
        <w:tab/>
        <w:t>W przypadku zwolnienia się miejsca na Liście Rankingowej na dany rok kalendarzowy zostanie ona uzupełniona o kolejnego Inwestora z Listy Rezerwowej według odpowiedniego wariantu.</w:t>
      </w:r>
    </w:p>
    <w:p w:rsidR="001D1169" w:rsidRPr="007D0F52" w:rsidRDefault="001D1169">
      <w:pPr>
        <w:pStyle w:val="Standard"/>
        <w:shd w:val="clear" w:color="auto" w:fill="FFFFFF"/>
        <w:ind w:left="360" w:hanging="360"/>
        <w:jc w:val="both"/>
      </w:pPr>
      <w:r>
        <w:t>7</w:t>
      </w:r>
      <w:r w:rsidRPr="007D0F52">
        <w:t>.</w:t>
      </w:r>
      <w:r w:rsidRPr="007D0F52">
        <w:tab/>
      </w:r>
      <w:r>
        <w:t xml:space="preserve">Gmina </w:t>
      </w:r>
      <w:r w:rsidRPr="007D0F52">
        <w:t>na podstawie złożonego Wniosku dokonuje Weryfikacji.</w:t>
      </w:r>
    </w:p>
    <w:p w:rsidR="001D1169" w:rsidRPr="007D0F52" w:rsidRDefault="001D1169">
      <w:pPr>
        <w:pStyle w:val="Standard"/>
        <w:shd w:val="clear" w:color="auto" w:fill="FFFFFF"/>
        <w:ind w:left="360" w:hanging="360"/>
        <w:jc w:val="both"/>
      </w:pPr>
      <w:r>
        <w:t>8</w:t>
      </w:r>
      <w:r w:rsidRPr="007D0F52">
        <w:t>.</w:t>
      </w:r>
      <w:r w:rsidRPr="007D0F52">
        <w:tab/>
        <w:t>Wyboru terminu realizacji oraz Wykonawcy zadań realizowanych w ramach Programu dokonuje Inwestor według deklaracji złożonej we Wniosku.</w:t>
      </w:r>
    </w:p>
    <w:p w:rsidR="001D1169" w:rsidRDefault="001D1169">
      <w:pPr>
        <w:pStyle w:val="Standard"/>
        <w:shd w:val="clear" w:color="auto" w:fill="FFFFFF"/>
        <w:ind w:left="360" w:hanging="360"/>
        <w:jc w:val="both"/>
      </w:pPr>
      <w:r>
        <w:t>9</w:t>
      </w:r>
      <w:r w:rsidRPr="007D0F52">
        <w:t>.</w:t>
      </w:r>
      <w:r w:rsidRPr="007D0F52">
        <w:tab/>
        <w:t>Inwestor przystępując do Programu, ma obowiązek samodzielnego pozyskiwania wszelkich informacji, związanych z jego realizacją, które może uzyskać</w:t>
      </w:r>
      <w:r>
        <w:t xml:space="preserve"> w Urzędzie Gminy oraz na stronie internetowej Gminy.</w:t>
      </w:r>
    </w:p>
    <w:p w:rsidR="001D1169" w:rsidRPr="007D0F52" w:rsidRDefault="001D1169" w:rsidP="005C3579">
      <w:pPr>
        <w:pStyle w:val="Standard"/>
        <w:shd w:val="clear" w:color="auto" w:fill="FFFFFF"/>
        <w:ind w:left="360" w:hanging="360"/>
        <w:jc w:val="both"/>
      </w:pPr>
      <w:r>
        <w:t xml:space="preserve">10. </w:t>
      </w:r>
      <w:r w:rsidRPr="007D0F52">
        <w:t>Przystępując do Programu Inwestor zaświadcza, że:</w:t>
      </w:r>
    </w:p>
    <w:p w:rsidR="001D1169" w:rsidRPr="007D0F52" w:rsidRDefault="001D1169" w:rsidP="008305F3">
      <w:pPr>
        <w:pStyle w:val="Standard"/>
        <w:shd w:val="clear" w:color="auto" w:fill="FFFFFF"/>
        <w:ind w:left="851" w:hanging="425"/>
        <w:jc w:val="both"/>
      </w:pPr>
      <w:r w:rsidRPr="007D0F52">
        <w:t>1.1.</w:t>
      </w:r>
      <w:r w:rsidRPr="007D0F52">
        <w:tab/>
        <w:t>Jest właścicielem Budynku</w:t>
      </w:r>
      <w:r>
        <w:t xml:space="preserve"> lub lokalu</w:t>
      </w:r>
      <w:r w:rsidRPr="007D0F52">
        <w:t xml:space="preserve"> zlokalizowanego w granicach </w:t>
      </w:r>
      <w:r>
        <w:t>Gminy Pietrowice Wielkie.</w:t>
      </w:r>
    </w:p>
    <w:p w:rsidR="001D1169" w:rsidRPr="007D0F52" w:rsidRDefault="001D1169" w:rsidP="008305F3">
      <w:pPr>
        <w:pStyle w:val="Standard"/>
        <w:shd w:val="clear" w:color="auto" w:fill="FFFFFF"/>
        <w:ind w:left="851" w:hanging="425"/>
        <w:jc w:val="both"/>
      </w:pPr>
      <w:r w:rsidRPr="007D0F52">
        <w:t>1.2.</w:t>
      </w:r>
      <w:r w:rsidRPr="007D0F52">
        <w:tab/>
        <w:t>W przypadku współwłasności</w:t>
      </w:r>
      <w:r>
        <w:t xml:space="preserve"> </w:t>
      </w:r>
      <w:r w:rsidRPr="007D0F52">
        <w:t xml:space="preserve">– </w:t>
      </w:r>
      <w:r>
        <w:t>Inwestor załącza do wniosku zgodę                (załącznik nr 2), udzieloną</w:t>
      </w:r>
      <w:r w:rsidRPr="007D0F52">
        <w:t xml:space="preserve"> przez wszystkich </w:t>
      </w:r>
      <w:r>
        <w:t>pozostałych współwłaścicieli na realizację inwestycji.</w:t>
      </w:r>
    </w:p>
    <w:p w:rsidR="001D1169" w:rsidRPr="009C4866" w:rsidRDefault="001D1169" w:rsidP="009C4866">
      <w:pPr>
        <w:pStyle w:val="Standard"/>
        <w:shd w:val="clear" w:color="auto" w:fill="FFFFFF"/>
        <w:ind w:left="851" w:hanging="425"/>
        <w:jc w:val="both"/>
      </w:pPr>
      <w:r w:rsidRPr="007D0F52">
        <w:t>1.3.  Posiada zainstalowane i pracujące w budynku</w:t>
      </w:r>
      <w:r>
        <w:t>/lokalu</w:t>
      </w:r>
      <w:r w:rsidRPr="007D0F52">
        <w:t xml:space="preserve"> Stare źródło ciepła</w:t>
      </w:r>
      <w:r>
        <w:t>.</w:t>
      </w:r>
    </w:p>
    <w:p w:rsidR="001D1169" w:rsidRPr="009E33D4" w:rsidRDefault="001D1169" w:rsidP="009E33D4">
      <w:pPr>
        <w:pStyle w:val="Standard"/>
        <w:shd w:val="clear" w:color="auto" w:fill="FFFFFF"/>
        <w:ind w:left="851" w:hanging="425"/>
        <w:jc w:val="both"/>
      </w:pPr>
      <w:r>
        <w:t xml:space="preserve">1.4. </w:t>
      </w:r>
      <w:r w:rsidRPr="007D0F52">
        <w:rPr>
          <w:color w:val="000000"/>
        </w:rPr>
        <w:t>Budynek</w:t>
      </w:r>
      <w:r>
        <w:rPr>
          <w:color w:val="000000"/>
        </w:rPr>
        <w:t>/lokal objęty wnioskiem</w:t>
      </w:r>
      <w:r w:rsidRPr="007D0F52">
        <w:rPr>
          <w:color w:val="000000"/>
        </w:rPr>
        <w:t xml:space="preserve"> jest </w:t>
      </w:r>
      <w:r>
        <w:rPr>
          <w:color w:val="000000"/>
        </w:rPr>
        <w:t xml:space="preserve">oddany do użytku i </w:t>
      </w:r>
      <w:r w:rsidRPr="007D0F52">
        <w:rPr>
          <w:color w:val="000000"/>
        </w:rPr>
        <w:t>użytkowany zgodnie z przepisami Prawa budowlanego.</w:t>
      </w:r>
    </w:p>
    <w:p w:rsidR="001D1169" w:rsidRDefault="001D1169">
      <w:pPr>
        <w:pStyle w:val="Standard"/>
        <w:shd w:val="clear" w:color="auto" w:fill="FFFFFF"/>
        <w:ind w:left="360" w:hanging="360"/>
        <w:jc w:val="both"/>
      </w:pPr>
      <w:r>
        <w:rPr>
          <w:color w:val="000000"/>
        </w:rPr>
        <w:t>11.</w:t>
      </w:r>
      <w:r w:rsidRPr="007D0F52">
        <w:rPr>
          <w:color w:val="000000"/>
        </w:rPr>
        <w:tab/>
      </w:r>
      <w:r w:rsidR="001F1AF1" w:rsidRPr="001F1AF1">
        <w:rPr>
          <w:i/>
        </w:rPr>
        <w:t>uchylony</w:t>
      </w:r>
      <w:r w:rsidRPr="001F1AF1">
        <w:rPr>
          <w:i/>
        </w:rPr>
        <w:t xml:space="preserve"> </w:t>
      </w:r>
    </w:p>
    <w:p w:rsidR="001D1169" w:rsidRPr="001F1AF1" w:rsidRDefault="001D1169" w:rsidP="009E33D4">
      <w:pPr>
        <w:pStyle w:val="Standard"/>
        <w:shd w:val="clear" w:color="auto" w:fill="FFFFFF"/>
        <w:ind w:left="360" w:hanging="360"/>
        <w:jc w:val="both"/>
        <w:rPr>
          <w:i/>
        </w:rPr>
      </w:pPr>
      <w:r>
        <w:rPr>
          <w:color w:val="000000"/>
        </w:rPr>
        <w:t>12.</w:t>
      </w:r>
      <w:r>
        <w:t xml:space="preserve"> </w:t>
      </w:r>
      <w:r w:rsidR="001F1AF1" w:rsidRPr="001F1AF1">
        <w:rPr>
          <w:i/>
        </w:rPr>
        <w:t>uchylony</w:t>
      </w:r>
    </w:p>
    <w:p w:rsidR="001D1169" w:rsidRPr="007D0F52" w:rsidRDefault="001D1169" w:rsidP="009E33D4">
      <w:pPr>
        <w:pStyle w:val="Standard"/>
        <w:shd w:val="clear" w:color="auto" w:fill="FFFFFF"/>
        <w:ind w:left="360" w:hanging="360"/>
        <w:jc w:val="both"/>
        <w:rPr>
          <w:color w:val="000000"/>
        </w:rPr>
      </w:pPr>
      <w:r>
        <w:rPr>
          <w:color w:val="000000"/>
        </w:rPr>
        <w:t>13</w:t>
      </w:r>
      <w:r w:rsidRPr="007D0F52">
        <w:rPr>
          <w:color w:val="000000"/>
        </w:rPr>
        <w:t>. Inwestor wpłaci w terminie na rzecz Wykonawcy</w:t>
      </w:r>
      <w:r>
        <w:rPr>
          <w:color w:val="000000"/>
        </w:rPr>
        <w:t xml:space="preserve"> należność za wykonaną instalację.</w:t>
      </w:r>
      <w:r w:rsidRPr="007D0F52">
        <w:rPr>
          <w:color w:val="000000"/>
        </w:rPr>
        <w:t xml:space="preserve"> </w:t>
      </w:r>
    </w:p>
    <w:p w:rsidR="001D1169" w:rsidRDefault="001D1169" w:rsidP="009C4866">
      <w:pPr>
        <w:pStyle w:val="Standard"/>
        <w:shd w:val="clear" w:color="auto" w:fill="FFFFFF"/>
        <w:ind w:left="360" w:hanging="360"/>
        <w:jc w:val="both"/>
      </w:pPr>
      <w:r>
        <w:t>14</w:t>
      </w:r>
      <w:r w:rsidRPr="007D0F52">
        <w:t>.</w:t>
      </w:r>
      <w:r w:rsidRPr="007D0F52">
        <w:tab/>
        <w:t>Inwestor zobowiązuje się do przeprowadzenia inwestycji zgodnie z przepisami prawa budowlanego i Polskimi Normami obowiązującymi w tym zakresie</w:t>
      </w:r>
      <w:r>
        <w:t>.</w:t>
      </w:r>
    </w:p>
    <w:p w:rsidR="001D1169" w:rsidRPr="009C4866" w:rsidRDefault="001D1169" w:rsidP="009C4866">
      <w:pPr>
        <w:pStyle w:val="Standard"/>
        <w:shd w:val="clear" w:color="auto" w:fill="FFFFFF"/>
        <w:ind w:left="360" w:hanging="360"/>
        <w:jc w:val="both"/>
      </w:pPr>
      <w:r>
        <w:t xml:space="preserve">15. Inwestor ma obowiązek przechowywania dokumentów przez okres 5 lat od dnia zakończenia zadania.  </w:t>
      </w:r>
    </w:p>
    <w:p w:rsidR="001D1169" w:rsidRPr="007D0F52" w:rsidRDefault="001D1169">
      <w:pPr>
        <w:tabs>
          <w:tab w:val="left" w:pos="720"/>
        </w:tabs>
        <w:suppressAutoHyphens/>
        <w:ind w:left="360" w:hanging="360"/>
        <w:jc w:val="both"/>
      </w:pPr>
      <w:r w:rsidRPr="007D0F52">
        <w:t>1</w:t>
      </w:r>
      <w:r>
        <w:t>6</w:t>
      </w:r>
      <w:r w:rsidRPr="007D0F52">
        <w:t>.</w:t>
      </w:r>
      <w:r w:rsidRPr="007D0F52">
        <w:tab/>
        <w:t>Inwestor jest zobowiązany do prowadzenia eksploatacji zabudowanych urządzeń zgodnie z ich przeznaczeniem i wytycznymi określonymi w instrukcjach obsługi D</w:t>
      </w:r>
      <w:r>
        <w:t xml:space="preserve">okumentacji </w:t>
      </w:r>
      <w:r w:rsidRPr="007D0F52">
        <w:t>T</w:t>
      </w:r>
      <w:r>
        <w:t xml:space="preserve">echniczno </w:t>
      </w:r>
      <w:r w:rsidRPr="007D0F52">
        <w:t>R</w:t>
      </w:r>
      <w:r>
        <w:t xml:space="preserve">ozruchowej </w:t>
      </w:r>
      <w:r w:rsidRPr="007D0F52">
        <w:t>przez okres minimum 5 lat. Inwestor nie może dokonywać żadnych zmian i przeróbek na zamontowanych urządzeniach i instalacji bez pisemnego uzgodnienia, powiadomienia i</w:t>
      </w:r>
      <w:r>
        <w:t xml:space="preserve">  </w:t>
      </w:r>
      <w:r w:rsidRPr="007D0F52">
        <w:t xml:space="preserve">zgody </w:t>
      </w:r>
      <w:r>
        <w:t xml:space="preserve">Gminy </w:t>
      </w:r>
      <w:r w:rsidRPr="007D0F52">
        <w:t>oraz Wykonawcy. Inwestor nie może zamontować w instalacji c.o. innego, w tym również dodatkowego źródła ciepła bez zgody Gminy.</w:t>
      </w:r>
    </w:p>
    <w:p w:rsidR="001D1169" w:rsidRPr="007D0F52" w:rsidRDefault="001D1169">
      <w:pPr>
        <w:pStyle w:val="Standard"/>
        <w:shd w:val="clear" w:color="auto" w:fill="FFFFFF"/>
        <w:ind w:left="360" w:hanging="360"/>
        <w:jc w:val="both"/>
      </w:pPr>
      <w:r w:rsidRPr="007D0F52">
        <w:t>1</w:t>
      </w:r>
      <w:r>
        <w:t>7</w:t>
      </w:r>
      <w:r w:rsidRPr="007D0F52">
        <w:t>.</w:t>
      </w:r>
      <w:r w:rsidRPr="007D0F52">
        <w:tab/>
        <w:t xml:space="preserve">W przypadku zbycia budynku w okresie do 5 lat </w:t>
      </w:r>
      <w:r>
        <w:t xml:space="preserve">od odbioru końcowego robót związanych z montażem </w:t>
      </w:r>
      <w:r w:rsidRPr="007D0F52">
        <w:t>kolejn</w:t>
      </w:r>
      <w:r>
        <w:t xml:space="preserve">i </w:t>
      </w:r>
      <w:r w:rsidRPr="007D0F52">
        <w:t>właściciel</w:t>
      </w:r>
      <w:r>
        <w:t>e</w:t>
      </w:r>
      <w:r w:rsidRPr="007D0F52">
        <w:t xml:space="preserve"> budynku</w:t>
      </w:r>
      <w:r>
        <w:t xml:space="preserve"> nabywają prawa i obowiązki wynikające z zawartych umów</w:t>
      </w:r>
      <w:r w:rsidRPr="007D0F52">
        <w:t>.</w:t>
      </w:r>
    </w:p>
    <w:p w:rsidR="001D1169" w:rsidRPr="007D0F52" w:rsidRDefault="001D1169">
      <w:pPr>
        <w:pStyle w:val="Standard"/>
        <w:shd w:val="clear" w:color="auto" w:fill="FFFFFF"/>
        <w:ind w:left="360" w:hanging="360"/>
        <w:jc w:val="both"/>
      </w:pPr>
      <w:r>
        <w:t>18</w:t>
      </w:r>
      <w:r w:rsidRPr="007D0F52">
        <w:t>.</w:t>
      </w:r>
      <w:r w:rsidRPr="007D0F52">
        <w:tab/>
        <w:t xml:space="preserve">Wszelkich informacji dotyczących funkcjonowania Programu udziela </w:t>
      </w:r>
      <w:r>
        <w:t>Gmina.</w:t>
      </w:r>
    </w:p>
    <w:p w:rsidR="001D1169" w:rsidRDefault="001D1169">
      <w:pPr>
        <w:pStyle w:val="Standard"/>
        <w:shd w:val="clear" w:color="auto" w:fill="FFFFFF"/>
        <w:jc w:val="center"/>
      </w:pPr>
    </w:p>
    <w:p w:rsidR="001D1169" w:rsidRPr="007D0F52" w:rsidRDefault="001D1169" w:rsidP="005C3579">
      <w:pPr>
        <w:pStyle w:val="Standard"/>
        <w:shd w:val="clear" w:color="auto" w:fill="FFFFFF"/>
        <w:jc w:val="center"/>
        <w:rPr>
          <w:b/>
          <w:bCs/>
        </w:rPr>
      </w:pPr>
      <w:r w:rsidRPr="007D0F52">
        <w:rPr>
          <w:b/>
          <w:bCs/>
        </w:rPr>
        <w:t>§ 5</w:t>
      </w:r>
    </w:p>
    <w:p w:rsidR="001D1169" w:rsidRDefault="001D1169">
      <w:pPr>
        <w:pStyle w:val="Standard"/>
        <w:shd w:val="clear" w:color="auto" w:fill="FFFFFF"/>
        <w:jc w:val="center"/>
      </w:pPr>
    </w:p>
    <w:p w:rsidR="001D1169" w:rsidRPr="005508D5" w:rsidRDefault="001D1169">
      <w:pPr>
        <w:pStyle w:val="Standard"/>
        <w:shd w:val="clear" w:color="auto" w:fill="FFFFFF"/>
        <w:jc w:val="center"/>
        <w:rPr>
          <w:b/>
          <w:bCs/>
        </w:rPr>
      </w:pPr>
      <w:r w:rsidRPr="005508D5">
        <w:rPr>
          <w:b/>
          <w:bCs/>
        </w:rPr>
        <w:t>Warunki wyboru Wykonawców</w:t>
      </w:r>
    </w:p>
    <w:p w:rsidR="001D1169" w:rsidRDefault="001D1169">
      <w:pPr>
        <w:pStyle w:val="Standard"/>
        <w:shd w:val="clear" w:color="auto" w:fill="FFFFFF"/>
        <w:jc w:val="center"/>
      </w:pPr>
    </w:p>
    <w:p w:rsidR="001D1169" w:rsidRDefault="001D1169" w:rsidP="009855B6">
      <w:pPr>
        <w:pStyle w:val="Standard"/>
        <w:shd w:val="clear" w:color="auto" w:fill="FFFFFF"/>
        <w:jc w:val="both"/>
      </w:pPr>
      <w:r>
        <w:t>Wykonawca wybrany przez Inwestora do realizacji zadania, powinien spełniać następujące wymagania:</w:t>
      </w:r>
    </w:p>
    <w:p w:rsidR="001D1169" w:rsidRDefault="001D1169" w:rsidP="009855B6">
      <w:pPr>
        <w:pStyle w:val="Standard"/>
        <w:numPr>
          <w:ilvl w:val="0"/>
          <w:numId w:val="39"/>
        </w:numPr>
        <w:shd w:val="clear" w:color="auto" w:fill="FFFFFF"/>
        <w:jc w:val="both"/>
      </w:pPr>
      <w:r>
        <w:t>Prowadzić działalność gospodarczą.</w:t>
      </w:r>
    </w:p>
    <w:p w:rsidR="001D1169" w:rsidRDefault="001D1169" w:rsidP="009855B6">
      <w:pPr>
        <w:pStyle w:val="Standard"/>
        <w:numPr>
          <w:ilvl w:val="0"/>
          <w:numId w:val="39"/>
        </w:numPr>
        <w:shd w:val="clear" w:color="auto" w:fill="FFFFFF"/>
        <w:jc w:val="both"/>
      </w:pPr>
      <w:r>
        <w:t>Posiadać doświadczenie zawodowe w branży instalacyjno-grzewczej i sanitarnej.</w:t>
      </w:r>
    </w:p>
    <w:p w:rsidR="001D1169" w:rsidRDefault="001D1169" w:rsidP="009855B6">
      <w:pPr>
        <w:pStyle w:val="Standard"/>
        <w:numPr>
          <w:ilvl w:val="0"/>
          <w:numId w:val="39"/>
        </w:numPr>
        <w:shd w:val="clear" w:color="auto" w:fill="FFFFFF"/>
        <w:jc w:val="both"/>
      </w:pPr>
      <w:r>
        <w:t>Posiadać wiedzę umożliwiającą dobór właściwej mocy nowego źródła ciepła do potrzeb budynku, w którym realizowane będzie zadanie.</w:t>
      </w:r>
    </w:p>
    <w:p w:rsidR="001D1169" w:rsidRDefault="001D1169" w:rsidP="009855B6">
      <w:pPr>
        <w:pStyle w:val="Standard"/>
        <w:numPr>
          <w:ilvl w:val="0"/>
          <w:numId w:val="39"/>
        </w:numPr>
        <w:shd w:val="clear" w:color="auto" w:fill="FFFFFF"/>
        <w:jc w:val="both"/>
      </w:pPr>
      <w:r>
        <w:t xml:space="preserve">Udzielać gwarancji na wykonane prace. </w:t>
      </w:r>
    </w:p>
    <w:p w:rsidR="001D1169" w:rsidRDefault="001D1169">
      <w:pPr>
        <w:pStyle w:val="Standard"/>
        <w:shd w:val="clear" w:color="auto" w:fill="FFFFFF"/>
        <w:jc w:val="center"/>
      </w:pPr>
    </w:p>
    <w:p w:rsidR="001D1169" w:rsidRPr="007D0F52" w:rsidRDefault="001D1169">
      <w:pPr>
        <w:pStyle w:val="Standard"/>
        <w:shd w:val="clear" w:color="auto" w:fill="FFFFFF"/>
        <w:jc w:val="center"/>
      </w:pPr>
    </w:p>
    <w:p w:rsidR="001D1169" w:rsidRPr="007D0F52" w:rsidRDefault="001D1169">
      <w:pPr>
        <w:pStyle w:val="Standard"/>
        <w:shd w:val="clear" w:color="auto" w:fill="FFFFFF"/>
        <w:jc w:val="center"/>
        <w:rPr>
          <w:b/>
          <w:bCs/>
        </w:rPr>
      </w:pPr>
      <w:r w:rsidRPr="007D0F52">
        <w:rPr>
          <w:b/>
          <w:bCs/>
        </w:rPr>
        <w:t>§ 6</w:t>
      </w:r>
    </w:p>
    <w:p w:rsidR="001D1169" w:rsidRPr="007D0F52" w:rsidRDefault="001D1169">
      <w:pPr>
        <w:autoSpaceDE w:val="0"/>
        <w:autoSpaceDN w:val="0"/>
        <w:adjustRightInd w:val="0"/>
        <w:ind w:left="720" w:hanging="720"/>
        <w:jc w:val="center"/>
        <w:rPr>
          <w:b/>
          <w:bCs/>
          <w:color w:val="000000"/>
        </w:rPr>
      </w:pPr>
      <w:r w:rsidRPr="007D0F52">
        <w:rPr>
          <w:b/>
          <w:bCs/>
          <w:color w:val="000000"/>
        </w:rPr>
        <w:lastRenderedPageBreak/>
        <w:t>Zakres kosztów kwalifikowanych</w:t>
      </w:r>
    </w:p>
    <w:p w:rsidR="001D1169" w:rsidRPr="007D0F52" w:rsidRDefault="001D1169" w:rsidP="00946826">
      <w:pPr>
        <w:autoSpaceDE w:val="0"/>
        <w:autoSpaceDN w:val="0"/>
        <w:adjustRightInd w:val="0"/>
        <w:jc w:val="both"/>
        <w:rPr>
          <w:color w:val="000000"/>
        </w:rPr>
      </w:pPr>
    </w:p>
    <w:p w:rsidR="001D1169" w:rsidRPr="007D0F52" w:rsidRDefault="001D1169" w:rsidP="009855B6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>
        <w:rPr>
          <w:color w:val="000000"/>
        </w:rPr>
        <w:t>1</w:t>
      </w:r>
      <w:r w:rsidRPr="007D0F52">
        <w:rPr>
          <w:color w:val="000000"/>
        </w:rPr>
        <w:t>.</w:t>
      </w:r>
      <w:r w:rsidRPr="007D0F52">
        <w:rPr>
          <w:color w:val="000000"/>
        </w:rPr>
        <w:tab/>
        <w:t>Koszty kwalifikowane stanowią</w:t>
      </w:r>
      <w:r>
        <w:rPr>
          <w:color w:val="000000"/>
        </w:rPr>
        <w:t xml:space="preserve"> nakłady niezbędne do osiągnięcia efektu ekologicznego, które obejmują</w:t>
      </w:r>
      <w:r w:rsidRPr="007D0F52">
        <w:rPr>
          <w:color w:val="000000"/>
        </w:rPr>
        <w:t>:</w:t>
      </w:r>
      <w:r>
        <w:rPr>
          <w:color w:val="000000"/>
        </w:rPr>
        <w:t xml:space="preserve"> </w:t>
      </w:r>
      <w:bookmarkStart w:id="2" w:name="_Hlk74554980"/>
      <w:r>
        <w:rPr>
          <w:color w:val="000000"/>
        </w:rPr>
        <w:t>d</w:t>
      </w:r>
      <w:r w:rsidRPr="007D0F52">
        <w:rPr>
          <w:color w:val="000000"/>
        </w:rPr>
        <w:t>emontaż starego źródła ciepła</w:t>
      </w:r>
      <w:r>
        <w:rPr>
          <w:color w:val="000000"/>
        </w:rPr>
        <w:t xml:space="preserve"> oraz z</w:t>
      </w:r>
      <w:r w:rsidRPr="007D0F52">
        <w:rPr>
          <w:color w:val="000000"/>
        </w:rPr>
        <w:t>akup i montaż nowego źródła ciepła.</w:t>
      </w:r>
    </w:p>
    <w:bookmarkEnd w:id="2"/>
    <w:p w:rsidR="001D1169" w:rsidRDefault="001D1169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>
        <w:rPr>
          <w:color w:val="000000"/>
        </w:rPr>
        <w:t>2</w:t>
      </w:r>
      <w:r w:rsidRPr="007D0F52">
        <w:rPr>
          <w:color w:val="000000"/>
        </w:rPr>
        <w:t>.</w:t>
      </w:r>
      <w:r w:rsidRPr="007D0F52">
        <w:rPr>
          <w:color w:val="000000"/>
        </w:rPr>
        <w:tab/>
        <w:t>W przypadku elementów niewymienionych powyżej, zakres kosztów kwalifikowanych będzie każdorazowo ustalany indywidualnie, w zależności od uwarunkowań i rozwiązań technicznych.</w:t>
      </w:r>
    </w:p>
    <w:p w:rsidR="001D1169" w:rsidRPr="007D0F52" w:rsidRDefault="001D1169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>
        <w:rPr>
          <w:color w:val="000000"/>
        </w:rPr>
        <w:t xml:space="preserve">3.  Za koszty zadania uznane zostaną wyłącznie wydatki udokumentowane fakturami </w:t>
      </w:r>
      <w:proofErr w:type="spellStart"/>
      <w:r>
        <w:rPr>
          <w:color w:val="000000"/>
        </w:rPr>
        <w:t>Vat</w:t>
      </w:r>
      <w:proofErr w:type="spellEnd"/>
      <w:r>
        <w:rPr>
          <w:color w:val="000000"/>
        </w:rPr>
        <w:t xml:space="preserve"> wystawionymi na Inwestora.</w:t>
      </w:r>
    </w:p>
    <w:p w:rsidR="001D1169" w:rsidRPr="007D0F52" w:rsidRDefault="001D1169">
      <w:pPr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7D0F52">
        <w:rPr>
          <w:color w:val="000000"/>
        </w:rPr>
        <w:t>4.</w:t>
      </w:r>
      <w:r w:rsidRPr="007D0F52">
        <w:rPr>
          <w:color w:val="000000"/>
        </w:rPr>
        <w:tab/>
        <w:t>Wszelkie pozostałe koszty konieczne do poniesienia przez Inwestora w celu prawidłowej realizacji Programu uznaje się za niekwalifikowane. Za koszty niekwalifikowane uznaje się m. in.:</w:t>
      </w:r>
    </w:p>
    <w:p w:rsidR="001D1169" w:rsidRPr="007D0F52" w:rsidRDefault="001D1169" w:rsidP="005E33A9">
      <w:pPr>
        <w:pStyle w:val="Standard"/>
        <w:ind w:left="993" w:hanging="567"/>
        <w:jc w:val="both"/>
      </w:pPr>
      <w:r w:rsidRPr="007D0F52">
        <w:t>4.1.</w:t>
      </w:r>
      <w:r w:rsidRPr="007D0F52">
        <w:tab/>
        <w:t>Wykonanie robót budowlanych lub towarzyszących, niezwiązanych bezpośrednio z</w:t>
      </w:r>
      <w:r>
        <w:t> </w:t>
      </w:r>
      <w:r w:rsidRPr="007D0F52">
        <w:t xml:space="preserve">celem Programu, np. wymiana instalacji </w:t>
      </w:r>
      <w:proofErr w:type="spellStart"/>
      <w:r w:rsidRPr="007D0F52">
        <w:t>c.w.u</w:t>
      </w:r>
      <w:proofErr w:type="spellEnd"/>
      <w:r w:rsidRPr="007D0F52">
        <w:t>.</w:t>
      </w:r>
      <w:r>
        <w:t>.</w:t>
      </w:r>
    </w:p>
    <w:p w:rsidR="001D1169" w:rsidRPr="007D0F52" w:rsidRDefault="001D1169" w:rsidP="009855B6">
      <w:pPr>
        <w:pStyle w:val="Standard"/>
        <w:ind w:left="993" w:hanging="567"/>
        <w:jc w:val="both"/>
      </w:pPr>
      <w:r>
        <w:t>4.2.</w:t>
      </w:r>
      <w:r>
        <w:tab/>
      </w:r>
      <w:r w:rsidRPr="007D0F52">
        <w:t>Uzyskanie pozwoleń niezbędnych przy wykonaniu poszczególnych działań objętych Programem</w:t>
      </w:r>
      <w:r>
        <w:t>.</w:t>
      </w:r>
    </w:p>
    <w:p w:rsidR="001D1169" w:rsidRPr="007D0F52" w:rsidRDefault="001D1169" w:rsidP="005E33A9">
      <w:pPr>
        <w:pStyle w:val="Standard"/>
        <w:ind w:left="993" w:hanging="567"/>
        <w:jc w:val="both"/>
      </w:pPr>
      <w:r>
        <w:t>4.3</w:t>
      </w:r>
      <w:r>
        <w:tab/>
      </w:r>
      <w:r w:rsidRPr="007D0F52">
        <w:t xml:space="preserve">Zakup i montaż bojlera </w:t>
      </w:r>
      <w:proofErr w:type="spellStart"/>
      <w:r w:rsidRPr="007D0F52">
        <w:t>c.w.u</w:t>
      </w:r>
      <w:proofErr w:type="spellEnd"/>
      <w:r w:rsidRPr="007D0F52">
        <w:t>. w przyp</w:t>
      </w:r>
      <w:r>
        <w:t>adku montażu kotła</w:t>
      </w:r>
      <w:r w:rsidRPr="007D0F52">
        <w:t xml:space="preserve"> gazowego</w:t>
      </w:r>
      <w:r>
        <w:t>.</w:t>
      </w:r>
    </w:p>
    <w:p w:rsidR="001D1169" w:rsidRPr="007D0F52" w:rsidRDefault="001D1169" w:rsidP="005E33A9">
      <w:pPr>
        <w:pStyle w:val="Standard"/>
        <w:ind w:left="993" w:hanging="567"/>
        <w:jc w:val="both"/>
      </w:pPr>
      <w:r>
        <w:t>4.4.</w:t>
      </w:r>
      <w:r>
        <w:tab/>
      </w:r>
      <w:r w:rsidRPr="007D0F52">
        <w:t>Budowa, przebudowa i remont przewodu kominowego dla kotłów na paliwo stałe,</w:t>
      </w:r>
    </w:p>
    <w:p w:rsidR="001D1169" w:rsidRPr="007D0F52" w:rsidRDefault="001D1169" w:rsidP="005E33A9">
      <w:pPr>
        <w:pStyle w:val="Standard"/>
        <w:ind w:left="993" w:hanging="567"/>
        <w:jc w:val="both"/>
      </w:pPr>
      <w:r>
        <w:t>4.5.</w:t>
      </w:r>
      <w:r>
        <w:tab/>
      </w:r>
      <w:r w:rsidRPr="007D0F52">
        <w:t>Zakup i montaż automatyki pogodowej, pokojowej – jako element dodatkowego wyposażenia</w:t>
      </w:r>
      <w:r>
        <w:t>.</w:t>
      </w:r>
    </w:p>
    <w:p w:rsidR="001D1169" w:rsidRPr="007D0F52" w:rsidRDefault="001D1169" w:rsidP="005E33A9">
      <w:pPr>
        <w:pStyle w:val="Standard"/>
        <w:ind w:left="993" w:hanging="567"/>
        <w:jc w:val="both"/>
      </w:pPr>
      <w:r>
        <w:t>4.6.</w:t>
      </w:r>
      <w:r>
        <w:tab/>
      </w:r>
      <w:r w:rsidRPr="007D0F52">
        <w:t>Wykonanie instalacji c.o.</w:t>
      </w:r>
    </w:p>
    <w:p w:rsidR="001D1169" w:rsidRPr="00DA4801" w:rsidRDefault="001D1169" w:rsidP="00DA4801">
      <w:pPr>
        <w:pStyle w:val="Standard"/>
        <w:ind w:left="993" w:hanging="567"/>
        <w:jc w:val="both"/>
      </w:pPr>
      <w:r>
        <w:t>4.8.</w:t>
      </w:r>
      <w:r>
        <w:tab/>
        <w:t>Koszty</w:t>
      </w:r>
      <w:r w:rsidRPr="007D0F52">
        <w:t xml:space="preserve"> opini</w:t>
      </w:r>
      <w:r>
        <w:t>i</w:t>
      </w:r>
      <w:r w:rsidRPr="007D0F52">
        <w:t xml:space="preserve"> kominiarsk</w:t>
      </w:r>
      <w:r>
        <w:t>ich</w:t>
      </w:r>
      <w:r w:rsidRPr="007D0F52">
        <w:t>.</w:t>
      </w:r>
    </w:p>
    <w:p w:rsidR="001D1169" w:rsidRPr="007D0F52" w:rsidRDefault="001D1169">
      <w:pPr>
        <w:pStyle w:val="Standard"/>
        <w:shd w:val="clear" w:color="auto" w:fill="FFFFFF"/>
        <w:rPr>
          <w:b/>
          <w:bCs/>
        </w:rPr>
      </w:pPr>
    </w:p>
    <w:p w:rsidR="001D1169" w:rsidRDefault="001D1169" w:rsidP="00251498">
      <w:pPr>
        <w:pStyle w:val="Standard"/>
        <w:shd w:val="clear" w:color="auto" w:fill="FFFFFF"/>
        <w:ind w:left="360"/>
        <w:jc w:val="center"/>
        <w:rPr>
          <w:b/>
          <w:bCs/>
        </w:rPr>
      </w:pPr>
      <w:r w:rsidRPr="007D0F52">
        <w:rPr>
          <w:b/>
          <w:bCs/>
        </w:rPr>
        <w:t xml:space="preserve">§ </w:t>
      </w:r>
      <w:r>
        <w:rPr>
          <w:b/>
          <w:bCs/>
        </w:rPr>
        <w:t>8</w:t>
      </w:r>
    </w:p>
    <w:p w:rsidR="001D1169" w:rsidRDefault="001D1169" w:rsidP="00251498">
      <w:pPr>
        <w:pStyle w:val="Standard"/>
        <w:shd w:val="clear" w:color="auto" w:fill="FFFFFF"/>
        <w:ind w:left="360"/>
        <w:jc w:val="center"/>
        <w:rPr>
          <w:b/>
          <w:bCs/>
        </w:rPr>
      </w:pPr>
      <w:r>
        <w:rPr>
          <w:b/>
          <w:bCs/>
        </w:rPr>
        <w:t>Rozliczenie zadania i wypłata środków</w:t>
      </w:r>
    </w:p>
    <w:p w:rsidR="001D1169" w:rsidRDefault="001D1169" w:rsidP="00251498">
      <w:pPr>
        <w:pStyle w:val="Standard"/>
        <w:shd w:val="clear" w:color="auto" w:fill="FFFFFF"/>
        <w:ind w:left="360"/>
        <w:jc w:val="center"/>
        <w:rPr>
          <w:b/>
          <w:bCs/>
        </w:rPr>
      </w:pPr>
    </w:p>
    <w:p w:rsidR="001D1169" w:rsidRDefault="001D1169" w:rsidP="009E148D">
      <w:pPr>
        <w:pStyle w:val="Standard"/>
        <w:numPr>
          <w:ilvl w:val="0"/>
          <w:numId w:val="40"/>
        </w:numPr>
        <w:shd w:val="clear" w:color="auto" w:fill="FFFFFF"/>
        <w:jc w:val="both"/>
      </w:pPr>
      <w:r w:rsidRPr="009E148D">
        <w:t xml:space="preserve">Termin rozliczenia zadania to dzień protokolarnego odbioru robót i przekazania </w:t>
      </w:r>
      <w:r>
        <w:t xml:space="preserve">nowego źródła ciepła </w:t>
      </w:r>
      <w:r w:rsidRPr="009E148D">
        <w:t xml:space="preserve"> do użytkowania</w:t>
      </w:r>
      <w:r>
        <w:t>.</w:t>
      </w:r>
    </w:p>
    <w:p w:rsidR="001D1169" w:rsidRDefault="001D1169" w:rsidP="009E148D">
      <w:pPr>
        <w:pStyle w:val="Standard"/>
        <w:numPr>
          <w:ilvl w:val="0"/>
          <w:numId w:val="40"/>
        </w:numPr>
        <w:shd w:val="clear" w:color="auto" w:fill="FFFFFF"/>
        <w:jc w:val="both"/>
      </w:pPr>
      <w:r>
        <w:t>Po zakończeniu zadania , Inwestor  celem wypłaty środków, powinien dostarczyć do Urzędu Gminy zgłoszenie zakończenia inwestycji ( załącznik nr 3) wraz z następującymi dokumentami:</w:t>
      </w:r>
    </w:p>
    <w:p w:rsidR="001D1169" w:rsidRDefault="001D1169" w:rsidP="0086538C">
      <w:pPr>
        <w:pStyle w:val="Standard"/>
        <w:numPr>
          <w:ilvl w:val="1"/>
          <w:numId w:val="40"/>
        </w:numPr>
        <w:shd w:val="clear" w:color="auto" w:fill="FFFFFF"/>
        <w:jc w:val="both"/>
      </w:pPr>
      <w:r>
        <w:t xml:space="preserve">Protokół odbioru  końcowego podpisany przez Inwestora i Wykonawcę </w:t>
      </w:r>
    </w:p>
    <w:p w:rsidR="001D1169" w:rsidRDefault="001D1169" w:rsidP="0086538C">
      <w:pPr>
        <w:pStyle w:val="Standard"/>
        <w:shd w:val="clear" w:color="auto" w:fill="FFFFFF"/>
        <w:ind w:left="1080"/>
        <w:jc w:val="both"/>
      </w:pPr>
      <w:r>
        <w:t xml:space="preserve">     ( załącznik nr 4).</w:t>
      </w:r>
    </w:p>
    <w:p w:rsidR="001D1169" w:rsidRDefault="001D1169" w:rsidP="0086538C">
      <w:pPr>
        <w:pStyle w:val="Standard"/>
        <w:numPr>
          <w:ilvl w:val="1"/>
          <w:numId w:val="40"/>
        </w:numPr>
        <w:shd w:val="clear" w:color="auto" w:fill="FFFFFF"/>
      </w:pPr>
      <w:r>
        <w:t xml:space="preserve">Dokument potwierdzający likwidację starego źródła ciepła – potwierdzenie </w:t>
      </w:r>
    </w:p>
    <w:p w:rsidR="001D1169" w:rsidRDefault="001D1169" w:rsidP="00DA4801">
      <w:pPr>
        <w:pStyle w:val="Standard"/>
        <w:shd w:val="clear" w:color="auto" w:fill="FFFFFF"/>
        <w:ind w:left="1440" w:hanging="360"/>
      </w:pPr>
      <w:r>
        <w:t xml:space="preserve">      zezłomowania lub opinię mistrza kominiarskiego o trwałym odłączeniu urządzenia od instalacji grzewczej.</w:t>
      </w:r>
    </w:p>
    <w:p w:rsidR="001D1169" w:rsidRDefault="001D1169" w:rsidP="0086538C">
      <w:pPr>
        <w:pStyle w:val="Standard"/>
        <w:numPr>
          <w:ilvl w:val="1"/>
          <w:numId w:val="40"/>
        </w:numPr>
        <w:shd w:val="clear" w:color="auto" w:fill="FFFFFF"/>
      </w:pPr>
      <w:r>
        <w:t>W przypadku urządzeń grzewczych gdzie emitorem spalin jest komin, opinia</w:t>
      </w:r>
    </w:p>
    <w:p w:rsidR="001D1169" w:rsidRDefault="001D1169" w:rsidP="0086538C">
      <w:pPr>
        <w:pStyle w:val="Standard"/>
        <w:shd w:val="clear" w:color="auto" w:fill="FFFFFF"/>
        <w:ind w:left="1080"/>
      </w:pPr>
      <w:r>
        <w:t xml:space="preserve">      kominiarska</w:t>
      </w:r>
      <w:r w:rsidRPr="009E148D">
        <w:t xml:space="preserve"> </w:t>
      </w:r>
      <w:r>
        <w:t xml:space="preserve">stwierdzająca prawidłowość podłączenia źródła ciepła do </w:t>
      </w:r>
    </w:p>
    <w:p w:rsidR="001D1169" w:rsidRDefault="001D1169" w:rsidP="0086538C">
      <w:pPr>
        <w:pStyle w:val="Standard"/>
        <w:shd w:val="clear" w:color="auto" w:fill="FFFFFF"/>
        <w:ind w:left="1080"/>
      </w:pPr>
      <w:r>
        <w:t xml:space="preserve">       przewodu kominowego oraz wykonanie wentylacji kotłowni.</w:t>
      </w:r>
    </w:p>
    <w:p w:rsidR="001D1169" w:rsidRDefault="001D1169" w:rsidP="008B04C9">
      <w:pPr>
        <w:pStyle w:val="Standard"/>
        <w:numPr>
          <w:ilvl w:val="1"/>
          <w:numId w:val="40"/>
        </w:numPr>
        <w:shd w:val="clear" w:color="auto" w:fill="FFFFFF"/>
      </w:pPr>
      <w:r>
        <w:t xml:space="preserve"> Oryginały zapłaconych faktur, celem naniesienia na nie adnotacji o</w:t>
      </w:r>
    </w:p>
    <w:p w:rsidR="001D1169" w:rsidRDefault="001D1169" w:rsidP="0086538C">
      <w:pPr>
        <w:pStyle w:val="Standard"/>
        <w:shd w:val="clear" w:color="auto" w:fill="FFFFFF"/>
      </w:pPr>
      <w:r>
        <w:t xml:space="preserve">                        współfinansowaniu zadania ze środków Gminy oraz Funduszu.   </w:t>
      </w:r>
    </w:p>
    <w:p w:rsidR="001D1169" w:rsidRDefault="001D1169" w:rsidP="0086538C">
      <w:pPr>
        <w:pStyle w:val="Standard"/>
        <w:numPr>
          <w:ilvl w:val="1"/>
          <w:numId w:val="40"/>
        </w:numPr>
        <w:shd w:val="clear" w:color="auto" w:fill="FFFFFF"/>
      </w:pPr>
      <w:r>
        <w:t>Potwierdzenia zapłaty za faktury na rzecz Wykonawcy zadania w przypadku</w:t>
      </w:r>
    </w:p>
    <w:p w:rsidR="001D1169" w:rsidRPr="009E148D" w:rsidRDefault="001D1169" w:rsidP="00DA4801">
      <w:pPr>
        <w:pStyle w:val="Standard"/>
        <w:shd w:val="clear" w:color="auto" w:fill="FFFFFF"/>
        <w:ind w:left="1080"/>
      </w:pPr>
      <w:r>
        <w:t xml:space="preserve">      przelewów.                   </w:t>
      </w:r>
    </w:p>
    <w:p w:rsidR="001D1169" w:rsidRDefault="001D1169" w:rsidP="008B04C9">
      <w:pPr>
        <w:pStyle w:val="Standard"/>
        <w:shd w:val="clear" w:color="auto" w:fill="FFFFFF"/>
        <w:rPr>
          <w:b/>
          <w:bCs/>
        </w:rPr>
      </w:pPr>
    </w:p>
    <w:p w:rsidR="001D1169" w:rsidRPr="007D0F52" w:rsidRDefault="001D1169" w:rsidP="008B04C9">
      <w:pPr>
        <w:pStyle w:val="Standard"/>
        <w:shd w:val="clear" w:color="auto" w:fill="FFFFFF"/>
      </w:pPr>
    </w:p>
    <w:p w:rsidR="001D1169" w:rsidRPr="007D0F52" w:rsidRDefault="001D1169">
      <w:pPr>
        <w:pStyle w:val="Standard"/>
        <w:shd w:val="clear" w:color="auto" w:fill="FFFFFF"/>
        <w:ind w:left="360"/>
        <w:jc w:val="center"/>
        <w:rPr>
          <w:b/>
          <w:bCs/>
        </w:rPr>
      </w:pPr>
      <w:r w:rsidRPr="007D0F52">
        <w:rPr>
          <w:b/>
          <w:bCs/>
        </w:rPr>
        <w:t>§ 9</w:t>
      </w:r>
    </w:p>
    <w:p w:rsidR="001D1169" w:rsidRPr="005B52D3" w:rsidRDefault="001D1169">
      <w:pPr>
        <w:pStyle w:val="Standard"/>
        <w:shd w:val="clear" w:color="auto" w:fill="FFFFFF"/>
        <w:jc w:val="center"/>
        <w:rPr>
          <w:b/>
          <w:bCs/>
        </w:rPr>
      </w:pPr>
      <w:r w:rsidRPr="005B52D3">
        <w:rPr>
          <w:b/>
          <w:bCs/>
        </w:rPr>
        <w:t>Wykluczenie bądź odstąpienie od Programu</w:t>
      </w:r>
    </w:p>
    <w:p w:rsidR="001D1169" w:rsidRPr="005B52D3" w:rsidRDefault="001D1169">
      <w:pPr>
        <w:pStyle w:val="Standard"/>
        <w:shd w:val="clear" w:color="auto" w:fill="FFFFFF"/>
        <w:jc w:val="center"/>
        <w:rPr>
          <w:b/>
          <w:bCs/>
        </w:rPr>
      </w:pPr>
    </w:p>
    <w:p w:rsidR="001D1169" w:rsidRPr="005B52D3" w:rsidRDefault="001D1169" w:rsidP="005508D5">
      <w:pPr>
        <w:pStyle w:val="Standard"/>
        <w:shd w:val="clear" w:color="auto" w:fill="FFFFFF"/>
        <w:ind w:left="360"/>
        <w:jc w:val="both"/>
      </w:pPr>
    </w:p>
    <w:p w:rsidR="001D1169" w:rsidRPr="005F0168" w:rsidRDefault="001D1169" w:rsidP="00452BB6">
      <w:pPr>
        <w:pStyle w:val="Standard"/>
        <w:numPr>
          <w:ilvl w:val="0"/>
          <w:numId w:val="18"/>
        </w:numPr>
        <w:shd w:val="clear" w:color="auto" w:fill="FFFFFF"/>
        <w:ind w:left="360" w:hanging="360"/>
        <w:jc w:val="both"/>
      </w:pPr>
      <w:r>
        <w:t xml:space="preserve"> </w:t>
      </w:r>
      <w:r w:rsidRPr="005F0168">
        <w:t>W przypadku odstąpienia od jakiejkolwiek części Programu Gmina skreśli Inwestora  z Listy Rankingowej.</w:t>
      </w:r>
    </w:p>
    <w:p w:rsidR="001D1169" w:rsidRDefault="001D1169" w:rsidP="008B04C9">
      <w:pPr>
        <w:pStyle w:val="Standard"/>
        <w:numPr>
          <w:ilvl w:val="0"/>
          <w:numId w:val="18"/>
        </w:numPr>
        <w:jc w:val="both"/>
      </w:pPr>
      <w:r>
        <w:lastRenderedPageBreak/>
        <w:t xml:space="preserve"> </w:t>
      </w:r>
      <w:r w:rsidRPr="005B52D3">
        <w:t>W przypadku zaniechania w okresie do 5 lat od odbioru końcowego korzystania z zamontowanego źródła ciepła Inwestor zwróci koszty otrzymanego całkowitego dofinansowania uzyskanego w ramach Programu wraz z ustawowymi odsetkami.</w:t>
      </w:r>
    </w:p>
    <w:p w:rsidR="001D1169" w:rsidRPr="008B04C9" w:rsidRDefault="001D1169" w:rsidP="008B04C9">
      <w:pPr>
        <w:pStyle w:val="Standard"/>
        <w:numPr>
          <w:ilvl w:val="0"/>
          <w:numId w:val="18"/>
        </w:numPr>
        <w:jc w:val="both"/>
      </w:pPr>
      <w:r>
        <w:t xml:space="preserve">  </w:t>
      </w:r>
      <w:r w:rsidRPr="005B52D3">
        <w:t xml:space="preserve">Nieprzystąpienie Inwestora, mimo powiadomienia przez Gminę, do procedury związanej z realizacją w danym roku planowanych zamierzeń modernizacyjnych (co wynika z Listy Rankingowej) </w:t>
      </w:r>
      <w:r w:rsidRPr="008B04C9">
        <w:rPr>
          <w:b/>
          <w:bCs/>
        </w:rPr>
        <w:t xml:space="preserve">spowoduje wykluczenie Inwestora z Programu. </w:t>
      </w:r>
    </w:p>
    <w:p w:rsidR="001D1169" w:rsidRDefault="001D1169" w:rsidP="008B04C9">
      <w:pPr>
        <w:pStyle w:val="Standard"/>
        <w:numPr>
          <w:ilvl w:val="0"/>
          <w:numId w:val="18"/>
        </w:numPr>
        <w:jc w:val="both"/>
      </w:pPr>
      <w:r>
        <w:t xml:space="preserve">  </w:t>
      </w:r>
      <w:r w:rsidRPr="005B52D3">
        <w:t>Podanie nieprawdziwych danych we wniosku poddanych Weryfikacji spowoduje wykluczenie Inwestora z Programu.</w:t>
      </w:r>
    </w:p>
    <w:p w:rsidR="001D1169" w:rsidRDefault="001D1169" w:rsidP="008B04C9">
      <w:pPr>
        <w:pStyle w:val="Standard"/>
        <w:numPr>
          <w:ilvl w:val="0"/>
          <w:numId w:val="18"/>
        </w:numPr>
        <w:jc w:val="both"/>
      </w:pPr>
      <w:r>
        <w:t xml:space="preserve"> </w:t>
      </w:r>
      <w:r w:rsidRPr="005B52D3">
        <w:t>Gmin</w:t>
      </w:r>
      <w:r>
        <w:t>a</w:t>
      </w:r>
      <w:r w:rsidRPr="005B52D3">
        <w:t xml:space="preserve"> ma prawo wykluczyć Inwestora, który złamał bądź nie dopełnił warunków umowy lub Regulaminu.</w:t>
      </w:r>
    </w:p>
    <w:p w:rsidR="001D1169" w:rsidRPr="005B52D3" w:rsidRDefault="001D1169" w:rsidP="008B04C9">
      <w:pPr>
        <w:pStyle w:val="Standard"/>
        <w:numPr>
          <w:ilvl w:val="0"/>
          <w:numId w:val="18"/>
        </w:numPr>
        <w:jc w:val="both"/>
      </w:pPr>
      <w:r>
        <w:t xml:space="preserve"> </w:t>
      </w:r>
      <w:r w:rsidRPr="005B52D3">
        <w:t>Inwestor zobowiązuje się przestrzegać nieprzekraczalnych terminów toku realizacji poszczególnych etapów Programu, ustalonych przez Gminę</w:t>
      </w:r>
      <w:r w:rsidRPr="008B04C9">
        <w:rPr>
          <w:b/>
          <w:bCs/>
        </w:rPr>
        <w:t>. Niedotrzymanie przez Inwestora określonych terminów może skutkować wykluczeniem z Programu</w:t>
      </w:r>
      <w:r w:rsidRPr="005B52D3">
        <w:t xml:space="preserve">. Wyznacza się  termin 30 listopad stanowiący zakończenie w poszczególnych latach realizacji inwestycji. </w:t>
      </w:r>
      <w:r>
        <w:t xml:space="preserve">Gmina zastrzega sobie prawo do możliwości zmiany wyznaczonego terminu. </w:t>
      </w:r>
    </w:p>
    <w:p w:rsidR="001D1169" w:rsidRPr="005B52D3" w:rsidRDefault="001D1169" w:rsidP="00800F25">
      <w:pPr>
        <w:pStyle w:val="Standard"/>
        <w:shd w:val="clear" w:color="auto" w:fill="FFFFFF"/>
        <w:tabs>
          <w:tab w:val="left" w:pos="2210"/>
        </w:tabs>
        <w:jc w:val="both"/>
      </w:pPr>
      <w:r w:rsidRPr="005B52D3">
        <w:tab/>
      </w:r>
    </w:p>
    <w:p w:rsidR="001D1169" w:rsidRPr="00040087" w:rsidRDefault="001D1169" w:rsidP="00800F25">
      <w:pPr>
        <w:pStyle w:val="Standard"/>
        <w:shd w:val="clear" w:color="auto" w:fill="FFFFFF"/>
        <w:tabs>
          <w:tab w:val="left" w:pos="2210"/>
        </w:tabs>
        <w:jc w:val="both"/>
        <w:rPr>
          <w:color w:val="9BBB59"/>
        </w:rPr>
      </w:pPr>
    </w:p>
    <w:p w:rsidR="001D1169" w:rsidRPr="007D0F52" w:rsidRDefault="001D1169">
      <w:pPr>
        <w:pStyle w:val="Standard"/>
        <w:shd w:val="clear" w:color="auto" w:fill="FFFFFF"/>
        <w:jc w:val="both"/>
      </w:pPr>
    </w:p>
    <w:p w:rsidR="001D1169" w:rsidRPr="007D0F52" w:rsidRDefault="001D1169">
      <w:pPr>
        <w:pStyle w:val="Standard"/>
        <w:shd w:val="clear" w:color="auto" w:fill="FFFFFF"/>
        <w:jc w:val="both"/>
      </w:pPr>
      <w:r w:rsidRPr="007D0F52">
        <w:rPr>
          <w:i/>
          <w:iCs/>
        </w:rPr>
        <w:t xml:space="preserve">Niniejszy Regulamin stanowi integralną część realizacji Programu. Strony przystępując  do Programu wyrażają zgodę na </w:t>
      </w:r>
      <w:r>
        <w:rPr>
          <w:i/>
          <w:iCs/>
        </w:rPr>
        <w:t xml:space="preserve">stosowanie </w:t>
      </w:r>
      <w:r w:rsidRPr="007D0F52">
        <w:rPr>
          <w:i/>
          <w:iCs/>
        </w:rPr>
        <w:t>postanowie</w:t>
      </w:r>
      <w:r>
        <w:rPr>
          <w:i/>
          <w:iCs/>
        </w:rPr>
        <w:t>ń</w:t>
      </w:r>
      <w:r w:rsidRPr="007D0F52">
        <w:rPr>
          <w:i/>
          <w:iCs/>
        </w:rPr>
        <w:t xml:space="preserve"> niniejszego Regulaminu.</w:t>
      </w:r>
    </w:p>
    <w:p w:rsidR="001D1169" w:rsidRPr="000449D9" w:rsidRDefault="0067657D" w:rsidP="0067657D">
      <w:pPr>
        <w:pStyle w:val="Standard"/>
        <w:shd w:val="clear" w:color="auto" w:fill="FFFFFF"/>
        <w:tabs>
          <w:tab w:val="left" w:pos="3000"/>
        </w:tabs>
        <w:rPr>
          <w:b/>
          <w:bCs/>
          <w:sz w:val="20"/>
          <w:szCs w:val="20"/>
        </w:rPr>
      </w:pPr>
      <w:bookmarkStart w:id="3" w:name="_GoBack"/>
      <w:bookmarkEnd w:id="3"/>
      <w:r w:rsidRPr="000449D9">
        <w:rPr>
          <w:b/>
          <w:bCs/>
          <w:sz w:val="20"/>
          <w:szCs w:val="20"/>
        </w:rPr>
        <w:t xml:space="preserve"> </w:t>
      </w:r>
    </w:p>
    <w:sectPr w:rsidR="001D1169" w:rsidRPr="000449D9" w:rsidSect="007378D5">
      <w:headerReference w:type="default" r:id="rId8"/>
      <w:footerReference w:type="default" r:id="rId9"/>
      <w:pgSz w:w="11905" w:h="16837" w:code="9"/>
      <w:pgMar w:top="1276" w:right="1418" w:bottom="993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26D" w:rsidRDefault="000B726D">
      <w:r>
        <w:separator/>
      </w:r>
    </w:p>
  </w:endnote>
  <w:endnote w:type="continuationSeparator" w:id="0">
    <w:p w:rsidR="000B726D" w:rsidRDefault="000B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169" w:rsidRPr="00360A29" w:rsidRDefault="001D1169" w:rsidP="00360A29">
    <w:pPr>
      <w:pStyle w:val="Stopka"/>
      <w:pBdr>
        <w:top w:val="single" w:sz="4" w:space="1" w:color="auto"/>
      </w:pBdr>
      <w:ind w:right="360"/>
      <w:jc w:val="center"/>
      <w:rPr>
        <w:rFonts w:ascii="Arial Narrow" w:hAnsi="Arial Narrow" w:cs="Arial Narrow"/>
        <w:b/>
        <w:bCs/>
        <w:sz w:val="16"/>
        <w:szCs w:val="16"/>
      </w:rPr>
    </w:pPr>
    <w:r w:rsidRPr="00360A29">
      <w:rPr>
        <w:rFonts w:ascii="Arial Narrow" w:hAnsi="Arial Narrow" w:cs="Arial Narrow"/>
        <w:b/>
        <w:bCs/>
        <w:sz w:val="16"/>
        <w:szCs w:val="16"/>
      </w:rPr>
      <w:t xml:space="preserve">Strona </w:t>
    </w:r>
    <w:r w:rsidRPr="00360A29">
      <w:rPr>
        <w:rFonts w:ascii="Arial Narrow" w:hAnsi="Arial Narrow" w:cs="Arial Narrow"/>
        <w:b/>
        <w:bCs/>
        <w:sz w:val="16"/>
        <w:szCs w:val="16"/>
      </w:rPr>
      <w:fldChar w:fldCharType="begin"/>
    </w:r>
    <w:r w:rsidRPr="00360A29">
      <w:rPr>
        <w:rFonts w:ascii="Arial Narrow" w:hAnsi="Arial Narrow" w:cs="Arial Narrow"/>
        <w:b/>
        <w:bCs/>
        <w:sz w:val="16"/>
        <w:szCs w:val="16"/>
      </w:rPr>
      <w:instrText xml:space="preserve"> PAGE   \* MERGEFORMAT </w:instrText>
    </w:r>
    <w:r w:rsidRPr="00360A29">
      <w:rPr>
        <w:rFonts w:ascii="Arial Narrow" w:hAnsi="Arial Narrow" w:cs="Arial Narrow"/>
        <w:b/>
        <w:bCs/>
        <w:sz w:val="16"/>
        <w:szCs w:val="16"/>
      </w:rPr>
      <w:fldChar w:fldCharType="separate"/>
    </w:r>
    <w:r w:rsidR="0067657D">
      <w:rPr>
        <w:rFonts w:ascii="Arial Narrow" w:hAnsi="Arial Narrow" w:cs="Arial Narrow"/>
        <w:b/>
        <w:bCs/>
        <w:noProof/>
        <w:sz w:val="16"/>
        <w:szCs w:val="16"/>
      </w:rPr>
      <w:t>2</w:t>
    </w:r>
    <w:r w:rsidRPr="00360A29">
      <w:rPr>
        <w:rFonts w:ascii="Arial Narrow" w:hAnsi="Arial Narrow" w:cs="Arial Narrow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26D" w:rsidRDefault="000B726D">
      <w:r>
        <w:separator/>
      </w:r>
    </w:p>
  </w:footnote>
  <w:footnote w:type="continuationSeparator" w:id="0">
    <w:p w:rsidR="000B726D" w:rsidRDefault="000B7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169" w:rsidRDefault="001D1169">
    <w:pPr>
      <w:pStyle w:val="Nagwek"/>
      <w:rPr>
        <w:rFonts w:ascii="Calibri" w:hAnsi="Calibri" w:cs="Calibri"/>
        <w:i/>
        <w:iCs/>
        <w:sz w:val="18"/>
        <w:szCs w:val="18"/>
      </w:rPr>
    </w:pPr>
  </w:p>
  <w:p w:rsidR="001D1169" w:rsidRDefault="001D1169" w:rsidP="00844F57">
    <w:pPr>
      <w:pStyle w:val="Nagwek"/>
      <w:pBdr>
        <w:bottom w:val="single" w:sz="4" w:space="1" w:color="auto"/>
      </w:pBdr>
      <w:rPr>
        <w:rFonts w:ascii="Arial Narrow" w:hAnsi="Arial Narrow" w:cs="Arial Narrow"/>
        <w:i/>
        <w:iCs/>
        <w:sz w:val="16"/>
        <w:szCs w:val="16"/>
      </w:rPr>
    </w:pPr>
    <w:r w:rsidRPr="00360A29">
      <w:rPr>
        <w:rFonts w:ascii="Arial Narrow" w:hAnsi="Arial Narrow" w:cs="Arial Narrow"/>
        <w:i/>
        <w:iCs/>
        <w:sz w:val="18"/>
        <w:szCs w:val="18"/>
      </w:rPr>
      <w:t>„</w:t>
    </w:r>
    <w:r w:rsidRPr="00360A29">
      <w:rPr>
        <w:rFonts w:ascii="Arial Narrow" w:hAnsi="Arial Narrow" w:cs="Arial Narrow"/>
        <w:i/>
        <w:iCs/>
        <w:sz w:val="16"/>
        <w:szCs w:val="16"/>
      </w:rPr>
      <w:t xml:space="preserve">Regulamin </w:t>
    </w:r>
    <w:r>
      <w:rPr>
        <w:rFonts w:ascii="Arial Narrow" w:hAnsi="Arial Narrow" w:cs="Arial Narrow"/>
        <w:i/>
        <w:iCs/>
        <w:sz w:val="16"/>
        <w:szCs w:val="16"/>
      </w:rPr>
      <w:t>dofinansowania kosztów poniesionych na m</w:t>
    </w:r>
    <w:r w:rsidRPr="00360A29">
      <w:rPr>
        <w:rFonts w:ascii="Arial Narrow" w:hAnsi="Arial Narrow" w:cs="Arial Narrow"/>
        <w:i/>
        <w:iCs/>
        <w:sz w:val="16"/>
        <w:szCs w:val="16"/>
      </w:rPr>
      <w:t>odernizacj</w:t>
    </w:r>
    <w:r>
      <w:rPr>
        <w:rFonts w:ascii="Arial Narrow" w:hAnsi="Arial Narrow" w:cs="Arial Narrow"/>
        <w:i/>
        <w:iCs/>
        <w:sz w:val="16"/>
        <w:szCs w:val="16"/>
      </w:rPr>
      <w:t>ę</w:t>
    </w:r>
    <w:r w:rsidRPr="00360A29">
      <w:rPr>
        <w:rFonts w:ascii="Arial Narrow" w:hAnsi="Arial Narrow" w:cs="Arial Narrow"/>
        <w:i/>
        <w:iCs/>
        <w:sz w:val="16"/>
        <w:szCs w:val="16"/>
      </w:rPr>
      <w:t xml:space="preserve"> źródeł ciepła budynków indywidualnych</w:t>
    </w:r>
    <w:r>
      <w:rPr>
        <w:rFonts w:ascii="Arial Narrow" w:hAnsi="Arial Narrow" w:cs="Arial Narrow"/>
        <w:i/>
        <w:iCs/>
        <w:sz w:val="16"/>
        <w:szCs w:val="16"/>
      </w:rPr>
      <w:t xml:space="preserve"> z terenu Gminy Pietrowice Wielkie</w:t>
    </w:r>
  </w:p>
  <w:p w:rsidR="001D1169" w:rsidRPr="00360A29" w:rsidRDefault="001D1169" w:rsidP="00844F57">
    <w:pPr>
      <w:pStyle w:val="Nagwek"/>
      <w:pBdr>
        <w:bottom w:val="single" w:sz="4" w:space="1" w:color="auto"/>
      </w:pBdr>
      <w:rPr>
        <w:rFonts w:ascii="Arial Narrow" w:hAnsi="Arial Narrow" w:cs="Arial Narrow"/>
        <w:i/>
        <w:iCs/>
        <w:sz w:val="16"/>
        <w:szCs w:val="16"/>
      </w:rPr>
    </w:pPr>
    <w:r w:rsidRPr="00360A29">
      <w:rPr>
        <w:rFonts w:ascii="Arial Narrow" w:hAnsi="Arial Narrow" w:cs="Arial Narrow"/>
        <w:i/>
        <w:iCs/>
        <w:sz w:val="16"/>
        <w:szCs w:val="16"/>
      </w:rPr>
      <w:t xml:space="preserve"> realizowan</w:t>
    </w:r>
    <w:r>
      <w:rPr>
        <w:rFonts w:ascii="Arial Narrow" w:hAnsi="Arial Narrow" w:cs="Arial Narrow"/>
        <w:i/>
        <w:iCs/>
        <w:sz w:val="16"/>
        <w:szCs w:val="16"/>
      </w:rPr>
      <w:t>ych</w:t>
    </w:r>
    <w:r w:rsidRPr="00360A29">
      <w:rPr>
        <w:rFonts w:ascii="Arial Narrow" w:hAnsi="Arial Narrow" w:cs="Arial Narrow"/>
        <w:i/>
        <w:iCs/>
        <w:sz w:val="16"/>
        <w:szCs w:val="16"/>
      </w:rPr>
      <w:t xml:space="preserve"> w ramach Programu Ograniczenia Niskiej Emisji na terenie </w:t>
    </w:r>
    <w:r>
      <w:rPr>
        <w:rFonts w:ascii="Arial Narrow" w:hAnsi="Arial Narrow" w:cs="Arial Narrow"/>
        <w:i/>
        <w:iCs/>
        <w:sz w:val="16"/>
        <w:szCs w:val="16"/>
      </w:rPr>
      <w:t>Gminy Pietrowice Wielkie</w:t>
    </w:r>
    <w:r w:rsidRPr="00360A29">
      <w:rPr>
        <w:rFonts w:ascii="Arial Narrow" w:hAnsi="Arial Narrow" w:cs="Arial Narrow"/>
        <w:i/>
        <w:iCs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FC266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multilevel"/>
    <w:tmpl w:val="0000000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0000006"/>
    <w:multiLevelType w:val="multilevel"/>
    <w:tmpl w:val="00000006"/>
    <w:name w:val="WW8Num1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cs="Times New Roman"/>
      </w:rPr>
    </w:lvl>
  </w:abstractNum>
  <w:abstractNum w:abstractNumId="3">
    <w:nsid w:val="00000007"/>
    <w:multiLevelType w:val="multilevel"/>
    <w:tmpl w:val="00000007"/>
    <w:name w:val="WW8Num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cs="Times New Roman"/>
      </w:rPr>
    </w:lvl>
  </w:abstractNum>
  <w:abstractNum w:abstractNumId="4">
    <w:nsid w:val="00000008"/>
    <w:multiLevelType w:val="multilevel"/>
    <w:tmpl w:val="00000008"/>
    <w:name w:val="WW8Num4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3"/>
      <w:numFmt w:val="decimal"/>
      <w:suff w:val="nothing"/>
      <w:lvlText w:val="%1.%2."/>
      <w:lvlJc w:val="left"/>
      <w:pPr>
        <w:ind w:left="1003" w:hanging="283"/>
      </w:pPr>
      <w:rPr>
        <w:rFonts w:cs="Times New Roman"/>
      </w:rPr>
    </w:lvl>
    <w:lvl w:ilvl="2">
      <w:start w:val="1"/>
      <w:numFmt w:val="decimal"/>
      <w:suff w:val="nothing"/>
      <w:lvlText w:val="%1.%2.%3."/>
      <w:lvlJc w:val="left"/>
      <w:pPr>
        <w:ind w:left="403" w:hanging="283"/>
      </w:pPr>
      <w:rPr>
        <w:rFonts w:cs="Times New Roman"/>
      </w:rPr>
    </w:lvl>
    <w:lvl w:ilvl="3">
      <w:start w:val="1"/>
      <w:numFmt w:val="decimal"/>
      <w:suff w:val="nothing"/>
      <w:lvlText w:val="%1.%2.%3.%4."/>
      <w:lvlJc w:val="left"/>
      <w:pPr>
        <w:ind w:left="463" w:hanging="283"/>
      </w:pPr>
      <w:rPr>
        <w:rFonts w:cs="Times New Roman"/>
      </w:rPr>
    </w:lvl>
    <w:lvl w:ilvl="4">
      <w:start w:val="1"/>
      <w:numFmt w:val="decimal"/>
      <w:suff w:val="nothing"/>
      <w:lvlText w:val="%1.%2.%3.%4.%5."/>
      <w:lvlJc w:val="left"/>
      <w:pPr>
        <w:ind w:left="523" w:hanging="283"/>
      </w:pPr>
      <w:rPr>
        <w:rFonts w:cs="Times New Roman"/>
      </w:rPr>
    </w:lvl>
    <w:lvl w:ilvl="5">
      <w:start w:val="1"/>
      <w:numFmt w:val="decimal"/>
      <w:suff w:val="nothing"/>
      <w:lvlText w:val="%1.%2.%3.%4.%5.%6."/>
      <w:lvlJc w:val="left"/>
      <w:pPr>
        <w:ind w:left="583" w:hanging="283"/>
      </w:pPr>
      <w:rPr>
        <w:rFonts w:cs="Times New Roman"/>
      </w:rPr>
    </w:lvl>
    <w:lvl w:ilvl="6">
      <w:start w:val="1"/>
      <w:numFmt w:val="decimal"/>
      <w:suff w:val="nothing"/>
      <w:lvlText w:val="%1.%2.%3.%4.%5.%6.%7."/>
      <w:lvlJc w:val="left"/>
      <w:pPr>
        <w:ind w:left="643" w:hanging="283"/>
      </w:pPr>
      <w:rPr>
        <w:rFonts w:cs="Times New Roman"/>
      </w:rPr>
    </w:lvl>
    <w:lvl w:ilvl="7">
      <w:start w:val="1"/>
      <w:numFmt w:val="decimal"/>
      <w:suff w:val="nothing"/>
      <w:lvlText w:val="%1.%2.%3.%4.%5.%6.%7.%8."/>
      <w:lvlJc w:val="left"/>
      <w:pPr>
        <w:ind w:left="703" w:hanging="283"/>
      </w:pPr>
      <w:rPr>
        <w:rFonts w:cs="Times New Roman"/>
      </w:rPr>
    </w:lvl>
    <w:lvl w:ilvl="8">
      <w:start w:val="1"/>
      <w:numFmt w:val="decimal"/>
      <w:suff w:val="nothing"/>
      <w:lvlText w:val="%1.%2.%3.%4.%5.%6.%7.%8.%9."/>
      <w:lvlJc w:val="left"/>
      <w:pPr>
        <w:ind w:left="763" w:hanging="283"/>
      </w:pPr>
      <w:rPr>
        <w:rFonts w:cs="Times New Roman"/>
      </w:rPr>
    </w:lvl>
  </w:abstractNum>
  <w:abstractNum w:abstractNumId="5">
    <w:nsid w:val="00000009"/>
    <w:multiLevelType w:val="multilevel"/>
    <w:tmpl w:val="00000009"/>
    <w:name w:val="WW8Num3"/>
    <w:lvl w:ilvl="0">
      <w:start w:val="12"/>
      <w:numFmt w:val="decimal"/>
      <w:suff w:val="nothing"/>
      <w:lvlText w:val="%1."/>
      <w:lvlJc w:val="left"/>
      <w:pPr>
        <w:ind w:left="64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cs="Times New Roman"/>
      </w:rPr>
    </w:lvl>
  </w:abstractNum>
  <w:abstractNum w:abstractNumId="6">
    <w:nsid w:val="0000000A"/>
    <w:multiLevelType w:val="multilevel"/>
    <w:tmpl w:val="0000000A"/>
    <w:name w:val="WW8Num5"/>
    <w:lvl w:ilvl="0">
      <w:start w:val="6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cs="Times New Roman"/>
      </w:rPr>
    </w:lvl>
  </w:abstractNum>
  <w:abstractNum w:abstractNumId="7">
    <w:nsid w:val="00000011"/>
    <w:multiLevelType w:val="singleLevel"/>
    <w:tmpl w:val="00000011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20533FF"/>
    <w:multiLevelType w:val="multilevel"/>
    <w:tmpl w:val="028024D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>
    <w:nsid w:val="02CF60E3"/>
    <w:multiLevelType w:val="multilevel"/>
    <w:tmpl w:val="5F2C92FA"/>
    <w:name w:val="WW8Num12"/>
    <w:lvl w:ilvl="0">
      <w:start w:val="5"/>
      <w:numFmt w:val="decimal"/>
      <w:suff w:val="nothing"/>
      <w:lvlText w:val="%1."/>
      <w:lvlJc w:val="left"/>
      <w:pPr>
        <w:ind w:left="1003" w:hanging="283"/>
      </w:pPr>
      <w:rPr>
        <w:rFonts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1286" w:hanging="283"/>
      </w:pPr>
      <w:rPr>
        <w:rFonts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1569" w:hanging="283"/>
      </w:pPr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1852" w:hanging="283"/>
      </w:pPr>
      <w:rPr>
        <w:rFonts w:cs="Times New Roman" w:hint="default"/>
      </w:rPr>
    </w:lvl>
    <w:lvl w:ilvl="4">
      <w:start w:val="1"/>
      <w:numFmt w:val="decimal"/>
      <w:suff w:val="nothing"/>
      <w:lvlText w:val="%5."/>
      <w:lvlJc w:val="left"/>
      <w:pPr>
        <w:ind w:left="2135" w:hanging="283"/>
      </w:pPr>
      <w:rPr>
        <w:rFonts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2418" w:hanging="283"/>
      </w:pPr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2701" w:hanging="283"/>
      </w:pPr>
      <w:rPr>
        <w:rFonts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2984" w:hanging="283"/>
      </w:pPr>
      <w:rPr>
        <w:rFonts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3267" w:hanging="283"/>
      </w:pPr>
      <w:rPr>
        <w:rFonts w:cs="Times New Roman" w:hint="default"/>
      </w:rPr>
    </w:lvl>
  </w:abstractNum>
  <w:abstractNum w:abstractNumId="10">
    <w:nsid w:val="04D17429"/>
    <w:multiLevelType w:val="hybridMultilevel"/>
    <w:tmpl w:val="7C0A0C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E90FF6"/>
    <w:multiLevelType w:val="multilevel"/>
    <w:tmpl w:val="2CCE4A5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>
    <w:nsid w:val="0CA838D0"/>
    <w:multiLevelType w:val="multilevel"/>
    <w:tmpl w:val="6E8C7E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">
    <w:nsid w:val="12102EA8"/>
    <w:multiLevelType w:val="hybridMultilevel"/>
    <w:tmpl w:val="1BB436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8C0410F"/>
    <w:multiLevelType w:val="hybridMultilevel"/>
    <w:tmpl w:val="DD302B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1DD5BF3"/>
    <w:multiLevelType w:val="multilevel"/>
    <w:tmpl w:val="8328F9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6">
    <w:nsid w:val="236C144A"/>
    <w:multiLevelType w:val="hybridMultilevel"/>
    <w:tmpl w:val="3AC636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BC6A09"/>
    <w:multiLevelType w:val="multilevel"/>
    <w:tmpl w:val="32BCA5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289D4A13"/>
    <w:multiLevelType w:val="multilevel"/>
    <w:tmpl w:val="1FBE31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cs="Times New Roman" w:hint="default"/>
      </w:rPr>
    </w:lvl>
  </w:abstractNum>
  <w:abstractNum w:abstractNumId="19">
    <w:nsid w:val="2A1E7057"/>
    <w:multiLevelType w:val="multilevel"/>
    <w:tmpl w:val="5B0C32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cs="Times New Roman" w:hint="default"/>
      </w:rPr>
    </w:lvl>
  </w:abstractNum>
  <w:abstractNum w:abstractNumId="20">
    <w:nsid w:val="2D3452A4"/>
    <w:multiLevelType w:val="hybridMultilevel"/>
    <w:tmpl w:val="2458B5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BF233D"/>
    <w:multiLevelType w:val="hybridMultilevel"/>
    <w:tmpl w:val="8D90438E"/>
    <w:lvl w:ilvl="0" w:tplc="CF5208A6">
      <w:start w:val="1"/>
      <w:numFmt w:val="decimal"/>
      <w:lvlText w:val="%1."/>
      <w:lvlJc w:val="left"/>
      <w:pPr>
        <w:ind w:left="720" w:hanging="493"/>
      </w:pPr>
      <w:rPr>
        <w:rFonts w:cs="Times New Roman" w:hint="default"/>
      </w:rPr>
    </w:lvl>
    <w:lvl w:ilvl="1" w:tplc="8CB2F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97222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1A8DD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182B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C18A7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1E1D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0FA0F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006BB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41F16C38"/>
    <w:multiLevelType w:val="hybridMultilevel"/>
    <w:tmpl w:val="9326AA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3EA240B"/>
    <w:multiLevelType w:val="hybridMultilevel"/>
    <w:tmpl w:val="2E422634"/>
    <w:lvl w:ilvl="0" w:tplc="0F627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9FAF2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144CD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7EF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BAC38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814F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8BA36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B963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9FC63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45952998"/>
    <w:multiLevelType w:val="hybridMultilevel"/>
    <w:tmpl w:val="0DE8FEF0"/>
    <w:lvl w:ilvl="0" w:tplc="66D21AA2">
      <w:start w:val="31"/>
      <w:numFmt w:val="decimal"/>
      <w:lvlText w:val="%1"/>
      <w:lvlJc w:val="left"/>
      <w:pPr>
        <w:ind w:left="9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5">
    <w:nsid w:val="4EEC6C39"/>
    <w:multiLevelType w:val="multilevel"/>
    <w:tmpl w:val="46BC182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6">
    <w:nsid w:val="4F261A18"/>
    <w:multiLevelType w:val="hybridMultilevel"/>
    <w:tmpl w:val="9A5C3122"/>
    <w:lvl w:ilvl="0" w:tplc="89701E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DB7737F"/>
    <w:multiLevelType w:val="hybridMultilevel"/>
    <w:tmpl w:val="D79ADF84"/>
    <w:lvl w:ilvl="0" w:tplc="82101D06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B9236A"/>
    <w:multiLevelType w:val="multilevel"/>
    <w:tmpl w:val="5B0C32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cs="Times New Roman" w:hint="default"/>
      </w:rPr>
    </w:lvl>
  </w:abstractNum>
  <w:abstractNum w:abstractNumId="29">
    <w:nsid w:val="6CF123A2"/>
    <w:multiLevelType w:val="multilevel"/>
    <w:tmpl w:val="5164BE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upperLetter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0">
    <w:nsid w:val="7693344D"/>
    <w:multiLevelType w:val="hybridMultilevel"/>
    <w:tmpl w:val="9E7C9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2FAABB0">
      <w:start w:val="1"/>
      <w:numFmt w:val="none"/>
      <w:lvlText w:val="4.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8680EC2"/>
    <w:multiLevelType w:val="hybridMultilevel"/>
    <w:tmpl w:val="9CBC4C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FB92556"/>
    <w:multiLevelType w:val="hybridMultilevel"/>
    <w:tmpl w:val="3540487A"/>
    <w:lvl w:ilvl="0" w:tplc="593A9AE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2"/>
  </w:num>
  <w:num w:numId="19">
    <w:abstractNumId w:val="20"/>
  </w:num>
  <w:num w:numId="20">
    <w:abstractNumId w:val="21"/>
  </w:num>
  <w:num w:numId="21">
    <w:abstractNumId w:val="13"/>
  </w:num>
  <w:num w:numId="22">
    <w:abstractNumId w:val="27"/>
  </w:num>
  <w:num w:numId="23">
    <w:abstractNumId w:val="29"/>
  </w:num>
  <w:num w:numId="24">
    <w:abstractNumId w:val="9"/>
  </w:num>
  <w:num w:numId="25">
    <w:abstractNumId w:val="32"/>
  </w:num>
  <w:num w:numId="26">
    <w:abstractNumId w:val="23"/>
  </w:num>
  <w:num w:numId="27">
    <w:abstractNumId w:val="25"/>
  </w:num>
  <w:num w:numId="28">
    <w:abstractNumId w:val="11"/>
  </w:num>
  <w:num w:numId="29">
    <w:abstractNumId w:val="1"/>
  </w:num>
  <w:num w:numId="30">
    <w:abstractNumId w:val="16"/>
  </w:num>
  <w:num w:numId="31">
    <w:abstractNumId w:val="26"/>
  </w:num>
  <w:num w:numId="32">
    <w:abstractNumId w:val="19"/>
  </w:num>
  <w:num w:numId="33">
    <w:abstractNumId w:val="28"/>
  </w:num>
  <w:num w:numId="34">
    <w:abstractNumId w:val="12"/>
  </w:num>
  <w:num w:numId="35">
    <w:abstractNumId w:val="18"/>
  </w:num>
  <w:num w:numId="36">
    <w:abstractNumId w:val="17"/>
  </w:num>
  <w:num w:numId="37">
    <w:abstractNumId w:val="8"/>
  </w:num>
  <w:num w:numId="38">
    <w:abstractNumId w:val="31"/>
  </w:num>
  <w:num w:numId="39">
    <w:abstractNumId w:val="14"/>
  </w:num>
  <w:num w:numId="40">
    <w:abstractNumId w:val="15"/>
  </w:num>
  <w:num w:numId="41">
    <w:abstractNumId w:val="10"/>
  </w:num>
  <w:num w:numId="42">
    <w:abstractNumId w:val="24"/>
  </w:num>
  <w:num w:numId="43">
    <w:abstractNumId w:val="22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91"/>
    <w:rsid w:val="00005131"/>
    <w:rsid w:val="00011AED"/>
    <w:rsid w:val="00011BEC"/>
    <w:rsid w:val="0001559B"/>
    <w:rsid w:val="000251DF"/>
    <w:rsid w:val="00036F34"/>
    <w:rsid w:val="00040087"/>
    <w:rsid w:val="000449D9"/>
    <w:rsid w:val="00044B5B"/>
    <w:rsid w:val="00050BC2"/>
    <w:rsid w:val="0005437E"/>
    <w:rsid w:val="00064C5E"/>
    <w:rsid w:val="00066AC0"/>
    <w:rsid w:val="000837FF"/>
    <w:rsid w:val="00087AC7"/>
    <w:rsid w:val="0009013F"/>
    <w:rsid w:val="00090AE3"/>
    <w:rsid w:val="000921C7"/>
    <w:rsid w:val="0009604A"/>
    <w:rsid w:val="000A08A8"/>
    <w:rsid w:val="000A13FC"/>
    <w:rsid w:val="000A286B"/>
    <w:rsid w:val="000B7027"/>
    <w:rsid w:val="000B726D"/>
    <w:rsid w:val="000C4605"/>
    <w:rsid w:val="000C5E35"/>
    <w:rsid w:val="000D40C8"/>
    <w:rsid w:val="000E38A7"/>
    <w:rsid w:val="000F0ACD"/>
    <w:rsid w:val="0010625D"/>
    <w:rsid w:val="0011033B"/>
    <w:rsid w:val="00113C2B"/>
    <w:rsid w:val="0011521A"/>
    <w:rsid w:val="00120580"/>
    <w:rsid w:val="00140D18"/>
    <w:rsid w:val="00143332"/>
    <w:rsid w:val="00144F96"/>
    <w:rsid w:val="00161731"/>
    <w:rsid w:val="001629F8"/>
    <w:rsid w:val="00164E26"/>
    <w:rsid w:val="001654EB"/>
    <w:rsid w:val="001732BC"/>
    <w:rsid w:val="001A54F2"/>
    <w:rsid w:val="001B04B1"/>
    <w:rsid w:val="001B251C"/>
    <w:rsid w:val="001B2D42"/>
    <w:rsid w:val="001C1AA1"/>
    <w:rsid w:val="001C25A4"/>
    <w:rsid w:val="001D1169"/>
    <w:rsid w:val="001D2673"/>
    <w:rsid w:val="001D53A6"/>
    <w:rsid w:val="001E0F15"/>
    <w:rsid w:val="001F1AF1"/>
    <w:rsid w:val="001F4227"/>
    <w:rsid w:val="00210D0B"/>
    <w:rsid w:val="002169A7"/>
    <w:rsid w:val="002224F5"/>
    <w:rsid w:val="00225480"/>
    <w:rsid w:val="002420C4"/>
    <w:rsid w:val="0024794E"/>
    <w:rsid w:val="00251498"/>
    <w:rsid w:val="00255EBB"/>
    <w:rsid w:val="00264D2D"/>
    <w:rsid w:val="002858B9"/>
    <w:rsid w:val="00290033"/>
    <w:rsid w:val="00293BF9"/>
    <w:rsid w:val="002B7646"/>
    <w:rsid w:val="002C0BF7"/>
    <w:rsid w:val="002C2CB4"/>
    <w:rsid w:val="002D27A7"/>
    <w:rsid w:val="002E465F"/>
    <w:rsid w:val="002E796B"/>
    <w:rsid w:val="002F6D89"/>
    <w:rsid w:val="002F79DE"/>
    <w:rsid w:val="00303184"/>
    <w:rsid w:val="00317A75"/>
    <w:rsid w:val="0032050D"/>
    <w:rsid w:val="00325939"/>
    <w:rsid w:val="00334EC3"/>
    <w:rsid w:val="003403D5"/>
    <w:rsid w:val="00342ECE"/>
    <w:rsid w:val="00344C07"/>
    <w:rsid w:val="00347A8D"/>
    <w:rsid w:val="00360A29"/>
    <w:rsid w:val="0036154D"/>
    <w:rsid w:val="00371E58"/>
    <w:rsid w:val="00373B5A"/>
    <w:rsid w:val="00381C60"/>
    <w:rsid w:val="00384F72"/>
    <w:rsid w:val="003854AC"/>
    <w:rsid w:val="003873BB"/>
    <w:rsid w:val="00391856"/>
    <w:rsid w:val="003A6CB7"/>
    <w:rsid w:val="003A6E03"/>
    <w:rsid w:val="003B4667"/>
    <w:rsid w:val="003B4903"/>
    <w:rsid w:val="003C37B7"/>
    <w:rsid w:val="003C5734"/>
    <w:rsid w:val="003C78B5"/>
    <w:rsid w:val="003D409D"/>
    <w:rsid w:val="003F1800"/>
    <w:rsid w:val="0040576F"/>
    <w:rsid w:val="00410AC9"/>
    <w:rsid w:val="00414ADA"/>
    <w:rsid w:val="00421FE4"/>
    <w:rsid w:val="004250E3"/>
    <w:rsid w:val="00425166"/>
    <w:rsid w:val="0042597D"/>
    <w:rsid w:val="004309D4"/>
    <w:rsid w:val="004407EC"/>
    <w:rsid w:val="00442017"/>
    <w:rsid w:val="00442E65"/>
    <w:rsid w:val="00446EAE"/>
    <w:rsid w:val="00447750"/>
    <w:rsid w:val="00450D21"/>
    <w:rsid w:val="00452BB6"/>
    <w:rsid w:val="00462905"/>
    <w:rsid w:val="00486092"/>
    <w:rsid w:val="00490390"/>
    <w:rsid w:val="00496DB9"/>
    <w:rsid w:val="004A2C21"/>
    <w:rsid w:val="004A3CB7"/>
    <w:rsid w:val="004A6F48"/>
    <w:rsid w:val="004B0CF8"/>
    <w:rsid w:val="004C4BD2"/>
    <w:rsid w:val="004C5DAF"/>
    <w:rsid w:val="004C74F7"/>
    <w:rsid w:val="004D2797"/>
    <w:rsid w:val="004D3FF2"/>
    <w:rsid w:val="004D52B3"/>
    <w:rsid w:val="004F2A96"/>
    <w:rsid w:val="005162D8"/>
    <w:rsid w:val="00521622"/>
    <w:rsid w:val="00532B69"/>
    <w:rsid w:val="00546CF3"/>
    <w:rsid w:val="0054730A"/>
    <w:rsid w:val="005508D5"/>
    <w:rsid w:val="00554315"/>
    <w:rsid w:val="00557D9F"/>
    <w:rsid w:val="005714F3"/>
    <w:rsid w:val="00577C24"/>
    <w:rsid w:val="005835EB"/>
    <w:rsid w:val="005937F6"/>
    <w:rsid w:val="00594F6A"/>
    <w:rsid w:val="005B0E3E"/>
    <w:rsid w:val="005B2E66"/>
    <w:rsid w:val="005B4CC7"/>
    <w:rsid w:val="005B52D3"/>
    <w:rsid w:val="005B6A36"/>
    <w:rsid w:val="005C0ABC"/>
    <w:rsid w:val="005C0E89"/>
    <w:rsid w:val="005C3579"/>
    <w:rsid w:val="005C5CEF"/>
    <w:rsid w:val="005D7EA4"/>
    <w:rsid w:val="005E33A9"/>
    <w:rsid w:val="005F0168"/>
    <w:rsid w:val="005F2788"/>
    <w:rsid w:val="005F607B"/>
    <w:rsid w:val="00600C57"/>
    <w:rsid w:val="006023E6"/>
    <w:rsid w:val="00603235"/>
    <w:rsid w:val="00622E23"/>
    <w:rsid w:val="00624CC3"/>
    <w:rsid w:val="00642F31"/>
    <w:rsid w:val="0064320B"/>
    <w:rsid w:val="00643B10"/>
    <w:rsid w:val="00653215"/>
    <w:rsid w:val="006538E9"/>
    <w:rsid w:val="00665EBF"/>
    <w:rsid w:val="00667EA7"/>
    <w:rsid w:val="0067657D"/>
    <w:rsid w:val="00680A14"/>
    <w:rsid w:val="00691F85"/>
    <w:rsid w:val="0069209E"/>
    <w:rsid w:val="006A019C"/>
    <w:rsid w:val="006B3335"/>
    <w:rsid w:val="006C17BA"/>
    <w:rsid w:val="006C5D58"/>
    <w:rsid w:val="006C7628"/>
    <w:rsid w:val="006D6AFA"/>
    <w:rsid w:val="006D733A"/>
    <w:rsid w:val="006E1661"/>
    <w:rsid w:val="006E1EE2"/>
    <w:rsid w:val="006E424B"/>
    <w:rsid w:val="006F338B"/>
    <w:rsid w:val="006F6956"/>
    <w:rsid w:val="00703AD0"/>
    <w:rsid w:val="00720398"/>
    <w:rsid w:val="00722ED1"/>
    <w:rsid w:val="007378D5"/>
    <w:rsid w:val="00740DFA"/>
    <w:rsid w:val="00745769"/>
    <w:rsid w:val="00750456"/>
    <w:rsid w:val="00766E6A"/>
    <w:rsid w:val="007670B0"/>
    <w:rsid w:val="00767C90"/>
    <w:rsid w:val="007725AE"/>
    <w:rsid w:val="00777E27"/>
    <w:rsid w:val="007C10D8"/>
    <w:rsid w:val="007C20E9"/>
    <w:rsid w:val="007C6F9A"/>
    <w:rsid w:val="007D07A1"/>
    <w:rsid w:val="007D0F52"/>
    <w:rsid w:val="007D16FD"/>
    <w:rsid w:val="007D55BE"/>
    <w:rsid w:val="007D7189"/>
    <w:rsid w:val="007E0550"/>
    <w:rsid w:val="007E2937"/>
    <w:rsid w:val="007E65BB"/>
    <w:rsid w:val="007F21B2"/>
    <w:rsid w:val="007F3C6B"/>
    <w:rsid w:val="00800F25"/>
    <w:rsid w:val="00804EC9"/>
    <w:rsid w:val="00804F25"/>
    <w:rsid w:val="00811529"/>
    <w:rsid w:val="00814037"/>
    <w:rsid w:val="00815BB0"/>
    <w:rsid w:val="00821D4B"/>
    <w:rsid w:val="0082608B"/>
    <w:rsid w:val="008305F3"/>
    <w:rsid w:val="00834E15"/>
    <w:rsid w:val="00837DF8"/>
    <w:rsid w:val="00844F57"/>
    <w:rsid w:val="00856830"/>
    <w:rsid w:val="0086538C"/>
    <w:rsid w:val="00881818"/>
    <w:rsid w:val="00882B8F"/>
    <w:rsid w:val="00884B4F"/>
    <w:rsid w:val="00885457"/>
    <w:rsid w:val="008864B2"/>
    <w:rsid w:val="008875D2"/>
    <w:rsid w:val="0089154A"/>
    <w:rsid w:val="00891598"/>
    <w:rsid w:val="008B04C9"/>
    <w:rsid w:val="008B1C73"/>
    <w:rsid w:val="008C3660"/>
    <w:rsid w:val="008D234C"/>
    <w:rsid w:val="008D2EA0"/>
    <w:rsid w:val="008D56AA"/>
    <w:rsid w:val="008D5A5B"/>
    <w:rsid w:val="008D7C6F"/>
    <w:rsid w:val="008F4937"/>
    <w:rsid w:val="00915A70"/>
    <w:rsid w:val="00925C2C"/>
    <w:rsid w:val="009321A8"/>
    <w:rsid w:val="00932DBE"/>
    <w:rsid w:val="00933F58"/>
    <w:rsid w:val="00934058"/>
    <w:rsid w:val="00935E60"/>
    <w:rsid w:val="00946826"/>
    <w:rsid w:val="009473C1"/>
    <w:rsid w:val="00953FB7"/>
    <w:rsid w:val="009549EC"/>
    <w:rsid w:val="0096528C"/>
    <w:rsid w:val="00967687"/>
    <w:rsid w:val="0097297F"/>
    <w:rsid w:val="00973BE2"/>
    <w:rsid w:val="00975C06"/>
    <w:rsid w:val="009855B6"/>
    <w:rsid w:val="009863E8"/>
    <w:rsid w:val="0098685B"/>
    <w:rsid w:val="009A19A2"/>
    <w:rsid w:val="009A2572"/>
    <w:rsid w:val="009A2EDF"/>
    <w:rsid w:val="009B558E"/>
    <w:rsid w:val="009B75F9"/>
    <w:rsid w:val="009C4866"/>
    <w:rsid w:val="009D5124"/>
    <w:rsid w:val="009D522B"/>
    <w:rsid w:val="009E148D"/>
    <w:rsid w:val="009E2B72"/>
    <w:rsid w:val="009E33D4"/>
    <w:rsid w:val="009E5911"/>
    <w:rsid w:val="009F2587"/>
    <w:rsid w:val="009F57BE"/>
    <w:rsid w:val="00A06355"/>
    <w:rsid w:val="00A42889"/>
    <w:rsid w:val="00A436BA"/>
    <w:rsid w:val="00A57851"/>
    <w:rsid w:val="00A6075E"/>
    <w:rsid w:val="00A66700"/>
    <w:rsid w:val="00A74516"/>
    <w:rsid w:val="00A92F15"/>
    <w:rsid w:val="00A94C4E"/>
    <w:rsid w:val="00AA5091"/>
    <w:rsid w:val="00AC195A"/>
    <w:rsid w:val="00AC4A9D"/>
    <w:rsid w:val="00AE0C8A"/>
    <w:rsid w:val="00AE73D1"/>
    <w:rsid w:val="00B0668F"/>
    <w:rsid w:val="00B13BC4"/>
    <w:rsid w:val="00B205AC"/>
    <w:rsid w:val="00B22043"/>
    <w:rsid w:val="00B27278"/>
    <w:rsid w:val="00B3115B"/>
    <w:rsid w:val="00B34EDB"/>
    <w:rsid w:val="00B35A18"/>
    <w:rsid w:val="00B376CB"/>
    <w:rsid w:val="00B51646"/>
    <w:rsid w:val="00B71DB0"/>
    <w:rsid w:val="00B73144"/>
    <w:rsid w:val="00B741DF"/>
    <w:rsid w:val="00B7503C"/>
    <w:rsid w:val="00B80B6D"/>
    <w:rsid w:val="00B81B08"/>
    <w:rsid w:val="00B83A21"/>
    <w:rsid w:val="00B92408"/>
    <w:rsid w:val="00BA086C"/>
    <w:rsid w:val="00BA4C91"/>
    <w:rsid w:val="00BB3460"/>
    <w:rsid w:val="00BB51C3"/>
    <w:rsid w:val="00BB7D05"/>
    <w:rsid w:val="00BC4A40"/>
    <w:rsid w:val="00BC63A5"/>
    <w:rsid w:val="00BF02EB"/>
    <w:rsid w:val="00C00A30"/>
    <w:rsid w:val="00C118CD"/>
    <w:rsid w:val="00C139FF"/>
    <w:rsid w:val="00C15005"/>
    <w:rsid w:val="00C1505A"/>
    <w:rsid w:val="00C3104D"/>
    <w:rsid w:val="00C35AAC"/>
    <w:rsid w:val="00C36938"/>
    <w:rsid w:val="00C40101"/>
    <w:rsid w:val="00C46955"/>
    <w:rsid w:val="00C5286B"/>
    <w:rsid w:val="00C655A8"/>
    <w:rsid w:val="00C70CEF"/>
    <w:rsid w:val="00C77E0B"/>
    <w:rsid w:val="00CA0211"/>
    <w:rsid w:val="00CC63F7"/>
    <w:rsid w:val="00CD00FD"/>
    <w:rsid w:val="00CD1416"/>
    <w:rsid w:val="00CF17F3"/>
    <w:rsid w:val="00CF26D9"/>
    <w:rsid w:val="00CF3BBF"/>
    <w:rsid w:val="00CF6A23"/>
    <w:rsid w:val="00D06D97"/>
    <w:rsid w:val="00D113BB"/>
    <w:rsid w:val="00D12503"/>
    <w:rsid w:val="00D16771"/>
    <w:rsid w:val="00D2638E"/>
    <w:rsid w:val="00D35E1C"/>
    <w:rsid w:val="00D3646F"/>
    <w:rsid w:val="00D60E3C"/>
    <w:rsid w:val="00D819D5"/>
    <w:rsid w:val="00D9551E"/>
    <w:rsid w:val="00DA1452"/>
    <w:rsid w:val="00DA4801"/>
    <w:rsid w:val="00DB13AD"/>
    <w:rsid w:val="00DC0E27"/>
    <w:rsid w:val="00DC3A38"/>
    <w:rsid w:val="00DD0023"/>
    <w:rsid w:val="00DD4BCF"/>
    <w:rsid w:val="00DD6F37"/>
    <w:rsid w:val="00E01885"/>
    <w:rsid w:val="00E06BC7"/>
    <w:rsid w:val="00E33A18"/>
    <w:rsid w:val="00E3780A"/>
    <w:rsid w:val="00E477E6"/>
    <w:rsid w:val="00E50481"/>
    <w:rsid w:val="00E531A0"/>
    <w:rsid w:val="00E5327F"/>
    <w:rsid w:val="00E55B1F"/>
    <w:rsid w:val="00E61EE5"/>
    <w:rsid w:val="00E63186"/>
    <w:rsid w:val="00E814FC"/>
    <w:rsid w:val="00E82FBB"/>
    <w:rsid w:val="00E90EAF"/>
    <w:rsid w:val="00E92013"/>
    <w:rsid w:val="00E922D7"/>
    <w:rsid w:val="00EA0B11"/>
    <w:rsid w:val="00EB1063"/>
    <w:rsid w:val="00EC31E7"/>
    <w:rsid w:val="00EC456E"/>
    <w:rsid w:val="00EC6677"/>
    <w:rsid w:val="00EE44F7"/>
    <w:rsid w:val="00EE5324"/>
    <w:rsid w:val="00EF4520"/>
    <w:rsid w:val="00F049B7"/>
    <w:rsid w:val="00F129BC"/>
    <w:rsid w:val="00F20E28"/>
    <w:rsid w:val="00F24483"/>
    <w:rsid w:val="00F40516"/>
    <w:rsid w:val="00F429D3"/>
    <w:rsid w:val="00F47473"/>
    <w:rsid w:val="00F616D9"/>
    <w:rsid w:val="00F63194"/>
    <w:rsid w:val="00F73B47"/>
    <w:rsid w:val="00F82242"/>
    <w:rsid w:val="00F83405"/>
    <w:rsid w:val="00F84190"/>
    <w:rsid w:val="00F90B3C"/>
    <w:rsid w:val="00F95105"/>
    <w:rsid w:val="00F96F2B"/>
    <w:rsid w:val="00FB6AFA"/>
    <w:rsid w:val="00FB7C99"/>
    <w:rsid w:val="00FD2011"/>
    <w:rsid w:val="00FD621E"/>
    <w:rsid w:val="00FE0654"/>
    <w:rsid w:val="00FE3295"/>
    <w:rsid w:val="00FF1854"/>
    <w:rsid w:val="00FF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B4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autoRedefine/>
    <w:uiPriority w:val="99"/>
    <w:semiHidden/>
    <w:rsid w:val="00391856"/>
    <w:pPr>
      <w:tabs>
        <w:tab w:val="num" w:pos="360"/>
      </w:tabs>
      <w:ind w:left="360" w:hanging="360"/>
    </w:pPr>
  </w:style>
  <w:style w:type="paragraph" w:customStyle="1" w:styleId="Standard">
    <w:name w:val="Standard"/>
    <w:uiPriority w:val="99"/>
    <w:rsid w:val="0039185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391856"/>
    <w:pPr>
      <w:autoSpaceDE w:val="0"/>
      <w:autoSpaceDN w:val="0"/>
      <w:adjustRightInd w:val="0"/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20E9"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391856"/>
    <w:pPr>
      <w:autoSpaceDE w:val="0"/>
      <w:autoSpaceDN w:val="0"/>
      <w:adjustRightInd w:val="0"/>
      <w:ind w:left="2127" w:hanging="68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7C20E9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semiHidden/>
    <w:rsid w:val="0039185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918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60A29"/>
    <w:rPr>
      <w:rFonts w:cs="Times New Roman"/>
      <w:sz w:val="24"/>
    </w:rPr>
  </w:style>
  <w:style w:type="paragraph" w:styleId="Nagwek">
    <w:name w:val="header"/>
    <w:basedOn w:val="Normalny"/>
    <w:link w:val="NagwekZnak"/>
    <w:uiPriority w:val="99"/>
    <w:rsid w:val="00844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44F57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E920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973BE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3BE2"/>
    <w:rPr>
      <w:rFonts w:ascii="Tahoma" w:hAnsi="Tahoma" w:cs="Times New Roman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875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875D2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8875D2"/>
    <w:rPr>
      <w:rFonts w:cs="Times New Roman"/>
      <w:vertAlign w:val="superscript"/>
    </w:rPr>
  </w:style>
  <w:style w:type="character" w:customStyle="1" w:styleId="markedcontent">
    <w:name w:val="markedcontent"/>
    <w:uiPriority w:val="99"/>
    <w:rsid w:val="001C1AA1"/>
  </w:style>
  <w:style w:type="paragraph" w:styleId="Akapitzlist">
    <w:name w:val="List Paragraph"/>
    <w:basedOn w:val="Normalny"/>
    <w:uiPriority w:val="99"/>
    <w:qFormat/>
    <w:rsid w:val="005B4CC7"/>
    <w:pPr>
      <w:spacing w:after="160" w:line="256" w:lineRule="auto"/>
      <w:ind w:left="720"/>
      <w:contextualSpacing/>
    </w:pPr>
    <w:rPr>
      <w:rFonts w:ascii="Calibri" w:hAnsi="Calibri" w:cs="Calibri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B4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autoRedefine/>
    <w:uiPriority w:val="99"/>
    <w:semiHidden/>
    <w:rsid w:val="00391856"/>
    <w:pPr>
      <w:tabs>
        <w:tab w:val="num" w:pos="360"/>
      </w:tabs>
      <w:ind w:left="360" w:hanging="360"/>
    </w:pPr>
  </w:style>
  <w:style w:type="paragraph" w:customStyle="1" w:styleId="Standard">
    <w:name w:val="Standard"/>
    <w:uiPriority w:val="99"/>
    <w:rsid w:val="0039185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391856"/>
    <w:pPr>
      <w:autoSpaceDE w:val="0"/>
      <w:autoSpaceDN w:val="0"/>
      <w:adjustRightInd w:val="0"/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20E9"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391856"/>
    <w:pPr>
      <w:autoSpaceDE w:val="0"/>
      <w:autoSpaceDN w:val="0"/>
      <w:adjustRightInd w:val="0"/>
      <w:ind w:left="2127" w:hanging="68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7C20E9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semiHidden/>
    <w:rsid w:val="0039185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918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60A29"/>
    <w:rPr>
      <w:rFonts w:cs="Times New Roman"/>
      <w:sz w:val="24"/>
    </w:rPr>
  </w:style>
  <w:style w:type="paragraph" w:styleId="Nagwek">
    <w:name w:val="header"/>
    <w:basedOn w:val="Normalny"/>
    <w:link w:val="NagwekZnak"/>
    <w:uiPriority w:val="99"/>
    <w:rsid w:val="00844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44F57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E920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973BE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3BE2"/>
    <w:rPr>
      <w:rFonts w:ascii="Tahoma" w:hAnsi="Tahoma" w:cs="Times New Roman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875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875D2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8875D2"/>
    <w:rPr>
      <w:rFonts w:cs="Times New Roman"/>
      <w:vertAlign w:val="superscript"/>
    </w:rPr>
  </w:style>
  <w:style w:type="character" w:customStyle="1" w:styleId="markedcontent">
    <w:name w:val="markedcontent"/>
    <w:uiPriority w:val="99"/>
    <w:rsid w:val="001C1AA1"/>
  </w:style>
  <w:style w:type="paragraph" w:styleId="Akapitzlist">
    <w:name w:val="List Paragraph"/>
    <w:basedOn w:val="Normalny"/>
    <w:uiPriority w:val="99"/>
    <w:qFormat/>
    <w:rsid w:val="005B4CC7"/>
    <w:pPr>
      <w:spacing w:after="160" w:line="256" w:lineRule="auto"/>
      <w:ind w:left="720"/>
      <w:contextualSpacing/>
    </w:pPr>
    <w:rPr>
      <w:rFonts w:ascii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1789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umbytom</Company>
  <LinksUpToDate>false</LinksUpToDate>
  <CharactersWithSpaces>12504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mtraczyk</dc:creator>
  <cp:lastModifiedBy>Katarzyna Cytera</cp:lastModifiedBy>
  <cp:revision>2</cp:revision>
  <cp:lastPrinted>2023-06-26T06:04:00Z</cp:lastPrinted>
  <dcterms:created xsi:type="dcterms:W3CDTF">2023-06-26T07:59:00Z</dcterms:created>
  <dcterms:modified xsi:type="dcterms:W3CDTF">2023-06-26T07:59:00Z</dcterms:modified>
</cp:coreProperties>
</file>