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7BCC" w14:textId="388E001E" w:rsidR="008B2A80" w:rsidRPr="007D2B3E" w:rsidRDefault="008B2A80" w:rsidP="007D2B3E">
      <w:pPr>
        <w:shd w:val="clear" w:color="auto" w:fill="FFFFFF"/>
        <w:spacing w:line="276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4315A1" w14:textId="77777777" w:rsidR="008B2A80" w:rsidRPr="007D2B3E" w:rsidRDefault="008B2A80" w:rsidP="007D2B3E">
      <w:pPr>
        <w:shd w:val="clear" w:color="auto" w:fill="FFFFFF"/>
        <w:spacing w:line="276" w:lineRule="auto"/>
        <w:ind w:right="-2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0BA19723" w14:textId="77777777" w:rsidR="008B2A80" w:rsidRPr="007D2B3E" w:rsidRDefault="008B2A80" w:rsidP="007D2B3E">
      <w:pPr>
        <w:shd w:val="clear" w:color="auto" w:fill="FFFFFF"/>
        <w:spacing w:line="276" w:lineRule="auto"/>
        <w:ind w:right="-2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512FBE6E" w14:textId="77777777" w:rsidR="008B2A80" w:rsidRPr="007D2B3E" w:rsidRDefault="008B2A80" w:rsidP="007D2B3E">
      <w:pPr>
        <w:shd w:val="clear" w:color="auto" w:fill="FFFFFF"/>
        <w:spacing w:line="276" w:lineRule="auto"/>
        <w:ind w:right="-2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2FA95BF3" w14:textId="77777777" w:rsidR="004A7265" w:rsidRPr="007D2B3E" w:rsidRDefault="004A7265" w:rsidP="007D2B3E">
      <w:pPr>
        <w:shd w:val="clear" w:color="auto" w:fill="FFFFFF"/>
        <w:spacing w:line="276" w:lineRule="auto"/>
        <w:ind w:right="-2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0F3958E4" w14:textId="77777777" w:rsidR="007D2B3E" w:rsidRPr="007D2B3E" w:rsidRDefault="007D2B3E" w:rsidP="007D2B3E">
      <w:pPr>
        <w:keepNext/>
        <w:spacing w:after="48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2B3E">
        <w:rPr>
          <w:rFonts w:ascii="Times New Roman" w:hAnsi="Times New Roman" w:cs="Times New Roman"/>
          <w:b/>
          <w:sz w:val="40"/>
          <w:szCs w:val="40"/>
        </w:rPr>
        <w:t>Regulamin</w:t>
      </w:r>
      <w:r w:rsidR="00D96016">
        <w:rPr>
          <w:rFonts w:ascii="Times New Roman" w:hAnsi="Times New Roman" w:cs="Times New Roman"/>
          <w:b/>
          <w:sz w:val="40"/>
          <w:szCs w:val="40"/>
        </w:rPr>
        <w:t xml:space="preserve"> dofinansowania zadań w ramach programu priorytetowego</w:t>
      </w:r>
      <w:r w:rsidRPr="007D2B3E">
        <w:rPr>
          <w:rFonts w:ascii="Times New Roman" w:hAnsi="Times New Roman" w:cs="Times New Roman"/>
          <w:b/>
          <w:sz w:val="40"/>
          <w:szCs w:val="40"/>
        </w:rPr>
        <w:t xml:space="preserve"> pn.</w:t>
      </w:r>
    </w:p>
    <w:p w14:paraId="2613CD9D" w14:textId="3D49C745" w:rsidR="007D2B3E" w:rsidRPr="007D2B3E" w:rsidRDefault="007D2B3E" w:rsidP="007D2B3E">
      <w:pPr>
        <w:keepNext/>
        <w:spacing w:after="48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2B3E">
        <w:rPr>
          <w:rFonts w:ascii="Times New Roman" w:hAnsi="Times New Roman" w:cs="Times New Roman"/>
          <w:b/>
          <w:sz w:val="40"/>
          <w:szCs w:val="40"/>
        </w:rPr>
        <w:t>„</w:t>
      </w:r>
      <w:bookmarkStart w:id="0" w:name="_Hlk49339408"/>
      <w:r w:rsidRPr="007D2B3E">
        <w:rPr>
          <w:rFonts w:ascii="Times New Roman" w:hAnsi="Times New Roman" w:cs="Times New Roman"/>
          <w:b/>
          <w:i/>
          <w:sz w:val="40"/>
          <w:szCs w:val="40"/>
        </w:rPr>
        <w:t>U</w:t>
      </w:r>
      <w:r w:rsidR="00D96016">
        <w:rPr>
          <w:rFonts w:ascii="Times New Roman" w:hAnsi="Times New Roman" w:cs="Times New Roman"/>
          <w:b/>
          <w:i/>
          <w:sz w:val="40"/>
          <w:szCs w:val="40"/>
        </w:rPr>
        <w:t>suwani</w:t>
      </w:r>
      <w:r w:rsidRPr="007D2B3E">
        <w:rPr>
          <w:rFonts w:ascii="Times New Roman" w:hAnsi="Times New Roman" w:cs="Times New Roman"/>
          <w:b/>
          <w:i/>
          <w:sz w:val="40"/>
          <w:szCs w:val="40"/>
        </w:rPr>
        <w:t xml:space="preserve">e </w:t>
      </w:r>
      <w:r w:rsidR="00D96016">
        <w:rPr>
          <w:rFonts w:ascii="Times New Roman" w:hAnsi="Times New Roman" w:cs="Times New Roman"/>
          <w:b/>
          <w:i/>
          <w:sz w:val="40"/>
          <w:szCs w:val="40"/>
        </w:rPr>
        <w:t>wyrobów</w:t>
      </w:r>
      <w:r w:rsidRPr="007D2B3E">
        <w:rPr>
          <w:rFonts w:ascii="Times New Roman" w:hAnsi="Times New Roman" w:cs="Times New Roman"/>
          <w:b/>
          <w:i/>
          <w:sz w:val="40"/>
          <w:szCs w:val="40"/>
        </w:rPr>
        <w:t xml:space="preserve"> zawierających azbest </w:t>
      </w:r>
      <w:r w:rsidRPr="007D2B3E">
        <w:rPr>
          <w:rFonts w:ascii="Times New Roman" w:hAnsi="Times New Roman" w:cs="Times New Roman"/>
          <w:b/>
          <w:i/>
          <w:sz w:val="40"/>
          <w:szCs w:val="40"/>
        </w:rPr>
        <w:br/>
      </w:r>
      <w:r w:rsidR="00D96016">
        <w:rPr>
          <w:rFonts w:ascii="Times New Roman" w:hAnsi="Times New Roman" w:cs="Times New Roman"/>
          <w:b/>
          <w:i/>
          <w:sz w:val="40"/>
          <w:szCs w:val="40"/>
        </w:rPr>
        <w:t>z</w:t>
      </w:r>
      <w:r w:rsidRPr="007D2B3E">
        <w:rPr>
          <w:rFonts w:ascii="Times New Roman" w:hAnsi="Times New Roman" w:cs="Times New Roman"/>
          <w:b/>
          <w:i/>
          <w:sz w:val="40"/>
          <w:szCs w:val="40"/>
        </w:rPr>
        <w:t xml:space="preserve"> tere</w:t>
      </w:r>
      <w:r w:rsidR="00D96016">
        <w:rPr>
          <w:rFonts w:ascii="Times New Roman" w:hAnsi="Times New Roman" w:cs="Times New Roman"/>
          <w:b/>
          <w:i/>
          <w:sz w:val="40"/>
          <w:szCs w:val="40"/>
        </w:rPr>
        <w:t>nu</w:t>
      </w:r>
      <w:r w:rsidRPr="007D2B3E">
        <w:rPr>
          <w:rFonts w:ascii="Times New Roman" w:hAnsi="Times New Roman" w:cs="Times New Roman"/>
          <w:b/>
          <w:i/>
          <w:sz w:val="40"/>
          <w:szCs w:val="40"/>
        </w:rPr>
        <w:t xml:space="preserve"> Gminy Pietrowice Wielkie</w:t>
      </w:r>
      <w:r w:rsidR="00D96016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EA1838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</w:t>
      </w:r>
      <w:r w:rsidR="00D96016">
        <w:rPr>
          <w:rFonts w:ascii="Times New Roman" w:hAnsi="Times New Roman" w:cs="Times New Roman"/>
          <w:b/>
          <w:i/>
          <w:sz w:val="40"/>
          <w:szCs w:val="40"/>
        </w:rPr>
        <w:t>w 202</w:t>
      </w:r>
      <w:bookmarkEnd w:id="0"/>
      <w:r w:rsidR="00BB69AF">
        <w:rPr>
          <w:rFonts w:ascii="Times New Roman" w:hAnsi="Times New Roman" w:cs="Times New Roman"/>
          <w:b/>
          <w:i/>
          <w:sz w:val="40"/>
          <w:szCs w:val="40"/>
        </w:rPr>
        <w:t>1</w:t>
      </w:r>
      <w:r w:rsidR="00BD35C1">
        <w:rPr>
          <w:rFonts w:ascii="Times New Roman" w:hAnsi="Times New Roman" w:cs="Times New Roman"/>
          <w:b/>
          <w:i/>
          <w:sz w:val="40"/>
          <w:szCs w:val="40"/>
        </w:rPr>
        <w:t>r.</w:t>
      </w:r>
      <w:r w:rsidRPr="007D2B3E">
        <w:rPr>
          <w:rFonts w:ascii="Times New Roman" w:hAnsi="Times New Roman" w:cs="Times New Roman"/>
          <w:b/>
          <w:sz w:val="40"/>
          <w:szCs w:val="40"/>
        </w:rPr>
        <w:t>”</w:t>
      </w:r>
    </w:p>
    <w:p w14:paraId="60C3CF02" w14:textId="77777777" w:rsidR="008B2A80" w:rsidRPr="007D2B3E" w:rsidRDefault="008B2A80" w:rsidP="007D2B3E">
      <w:pPr>
        <w:shd w:val="clear" w:color="auto" w:fill="FFFFFF"/>
        <w:spacing w:line="276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E96ACC" w14:textId="77777777" w:rsidR="00954B33" w:rsidRPr="007D2B3E" w:rsidRDefault="00954B33" w:rsidP="007D2B3E">
      <w:pPr>
        <w:shd w:val="clear" w:color="auto" w:fill="FFFFFF"/>
        <w:spacing w:line="276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B3039A" w14:textId="77777777" w:rsidR="00954B33" w:rsidRPr="007D2B3E" w:rsidRDefault="00954B33" w:rsidP="007D2B3E">
      <w:pPr>
        <w:shd w:val="clear" w:color="auto" w:fill="FFFFFF"/>
        <w:spacing w:line="276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9E0F92" w14:textId="77777777" w:rsidR="008B2A80" w:rsidRPr="007D2B3E" w:rsidRDefault="008B2A80" w:rsidP="007D2B3E">
      <w:pPr>
        <w:shd w:val="clear" w:color="auto" w:fill="FFFFFF"/>
        <w:spacing w:line="276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C85211" w14:textId="77777777" w:rsidR="008B2A80" w:rsidRPr="007D2B3E" w:rsidRDefault="008B2A80" w:rsidP="007D2B3E">
      <w:pPr>
        <w:shd w:val="clear" w:color="auto" w:fill="FFFFFF"/>
        <w:spacing w:line="276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014419" w14:textId="77777777" w:rsidR="008B2A80" w:rsidRPr="007D2B3E" w:rsidRDefault="008B2A80" w:rsidP="007D2B3E">
      <w:pPr>
        <w:shd w:val="clear" w:color="auto" w:fill="FFFFFF"/>
        <w:spacing w:line="276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9E3877" w14:textId="77777777" w:rsidR="008B2A80" w:rsidRPr="007D2B3E" w:rsidRDefault="008B2A80" w:rsidP="007D2B3E">
      <w:pPr>
        <w:shd w:val="clear" w:color="auto" w:fill="FFFFFF"/>
        <w:spacing w:line="276" w:lineRule="auto"/>
        <w:ind w:right="-2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14:paraId="62E90EB6" w14:textId="77777777" w:rsidR="008B2A80" w:rsidRPr="007D2B3E" w:rsidRDefault="008B2A80" w:rsidP="007D2B3E">
      <w:pPr>
        <w:shd w:val="clear" w:color="auto" w:fill="FFFFFF"/>
        <w:spacing w:line="276" w:lineRule="auto"/>
        <w:ind w:right="-2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14:paraId="21E64206" w14:textId="77777777" w:rsidR="004B440C" w:rsidRDefault="004B440C" w:rsidP="007D2B3E">
      <w:pPr>
        <w:shd w:val="clear" w:color="auto" w:fill="FFFFFF"/>
        <w:spacing w:line="276" w:lineRule="auto"/>
        <w:ind w:right="-2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14:paraId="197F94DB" w14:textId="77777777" w:rsidR="004B440C" w:rsidRDefault="004B440C" w:rsidP="007D2B3E">
      <w:pPr>
        <w:shd w:val="clear" w:color="auto" w:fill="FFFFFF"/>
        <w:spacing w:line="276" w:lineRule="auto"/>
        <w:ind w:right="-2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14:paraId="4E7E63A2" w14:textId="77777777" w:rsidR="004A7265" w:rsidRPr="007D2B3E" w:rsidRDefault="004A7265" w:rsidP="007D2B3E">
      <w:pPr>
        <w:shd w:val="clear" w:color="auto" w:fill="FFFFFF"/>
        <w:spacing w:line="276" w:lineRule="auto"/>
        <w:ind w:right="-2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14:paraId="61C12207" w14:textId="77777777" w:rsidR="004A7265" w:rsidRPr="007D2B3E" w:rsidRDefault="004B440C" w:rsidP="007D2B3E">
      <w:pPr>
        <w:shd w:val="clear" w:color="auto" w:fill="FFFFFF"/>
        <w:spacing w:line="276" w:lineRule="auto"/>
        <w:ind w:right="-2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17247ED" wp14:editId="183DF65D">
            <wp:simplePos x="0" y="0"/>
            <wp:positionH relativeFrom="column">
              <wp:posOffset>2620099</wp:posOffset>
            </wp:positionH>
            <wp:positionV relativeFrom="paragraph">
              <wp:posOffset>74295</wp:posOffset>
            </wp:positionV>
            <wp:extent cx="727710" cy="836930"/>
            <wp:effectExtent l="0" t="0" r="0" b="1270"/>
            <wp:wrapNone/>
            <wp:docPr id="4" name="Obraz 3" descr="Logo Gm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Gmi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436120" w14:textId="77777777" w:rsidR="004A7265" w:rsidRPr="007D2B3E" w:rsidRDefault="004A7265" w:rsidP="007D2B3E">
      <w:pPr>
        <w:shd w:val="clear" w:color="auto" w:fill="FFFFFF"/>
        <w:spacing w:line="276" w:lineRule="auto"/>
        <w:ind w:right="-2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14:paraId="38F1E8C2" w14:textId="77777777" w:rsidR="004A7265" w:rsidRPr="007D2B3E" w:rsidRDefault="004A7265" w:rsidP="007D2B3E">
      <w:pPr>
        <w:shd w:val="clear" w:color="auto" w:fill="FFFFFF"/>
        <w:spacing w:line="276" w:lineRule="auto"/>
        <w:ind w:right="-2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14:paraId="337B360A" w14:textId="77777777" w:rsidR="004B440C" w:rsidRDefault="004B440C" w:rsidP="004B440C">
      <w:pPr>
        <w:pStyle w:val="Bezodstpw"/>
        <w:spacing w:after="4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Gmina</w:t>
      </w:r>
    </w:p>
    <w:p w14:paraId="18D4F620" w14:textId="77777777" w:rsidR="004B440C" w:rsidRPr="008B2A80" w:rsidRDefault="004B440C" w:rsidP="004B440C">
      <w:pPr>
        <w:pStyle w:val="Bezodstpw"/>
        <w:spacing w:after="4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pietrowice wielkie</w:t>
      </w:r>
    </w:p>
    <w:p w14:paraId="3CF2F0F5" w14:textId="2B5ABE1F" w:rsidR="0048550D" w:rsidRDefault="00CB7CAA" w:rsidP="0048550D">
      <w:pPr>
        <w:pStyle w:val="Bezodstpw"/>
        <w:spacing w:after="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 2021r.</w:t>
      </w:r>
    </w:p>
    <w:p w14:paraId="4F12BDD8" w14:textId="77777777" w:rsidR="0048550D" w:rsidRDefault="0048550D" w:rsidP="0048550D">
      <w:pPr>
        <w:pStyle w:val="Bezodstpw"/>
        <w:spacing w:after="40"/>
        <w:jc w:val="center"/>
        <w:rPr>
          <w:rFonts w:ascii="Times New Roman" w:hAnsi="Times New Roman"/>
          <w:sz w:val="24"/>
          <w:szCs w:val="24"/>
        </w:rPr>
      </w:pPr>
    </w:p>
    <w:p w14:paraId="1D09F551" w14:textId="77777777" w:rsidR="007D2B3E" w:rsidRPr="0048550D" w:rsidRDefault="007D2B3E" w:rsidP="0048550D">
      <w:pPr>
        <w:pStyle w:val="Bezodstpw"/>
        <w:spacing w:after="40"/>
        <w:jc w:val="center"/>
        <w:rPr>
          <w:rFonts w:ascii="Times New Roman" w:hAnsi="Times New Roman"/>
          <w:caps/>
          <w:color w:val="5B9BD5"/>
          <w:sz w:val="24"/>
          <w:szCs w:val="24"/>
        </w:rPr>
      </w:pPr>
      <w:r w:rsidRPr="007D2B3E">
        <w:rPr>
          <w:rFonts w:ascii="Times New Roman" w:hAnsi="Times New Roman"/>
          <w:b/>
          <w:sz w:val="24"/>
          <w:szCs w:val="24"/>
        </w:rPr>
        <w:lastRenderedPageBreak/>
        <w:t>§ 1</w:t>
      </w:r>
    </w:p>
    <w:p w14:paraId="2214E2D8" w14:textId="77777777" w:rsidR="007D2B3E" w:rsidRPr="007D2B3E" w:rsidRDefault="007D2B3E" w:rsidP="003564BE">
      <w:pPr>
        <w:spacing w:beforeLines="60" w:before="144" w:afterLines="60" w:after="144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B3E">
        <w:rPr>
          <w:rFonts w:ascii="Times New Roman" w:hAnsi="Times New Roman" w:cs="Times New Roman"/>
          <w:b/>
          <w:sz w:val="24"/>
          <w:szCs w:val="24"/>
        </w:rPr>
        <w:t>DEFINICJE</w:t>
      </w:r>
    </w:p>
    <w:p w14:paraId="164F37B6" w14:textId="77777777" w:rsidR="007D2B3E" w:rsidRPr="0048550D" w:rsidRDefault="007D2B3E" w:rsidP="003564BE">
      <w:pPr>
        <w:keepLines/>
        <w:spacing w:beforeLines="60" w:before="144" w:afterLines="60" w:after="144" w:line="276" w:lineRule="auto"/>
        <w:rPr>
          <w:rFonts w:ascii="Times New Roman" w:hAnsi="Times New Roman" w:cs="Times New Roman"/>
          <w:sz w:val="24"/>
          <w:szCs w:val="24"/>
        </w:rPr>
      </w:pPr>
      <w:r w:rsidRPr="0048550D">
        <w:rPr>
          <w:rFonts w:ascii="Times New Roman" w:hAnsi="Times New Roman" w:cs="Times New Roman"/>
          <w:sz w:val="24"/>
          <w:szCs w:val="24"/>
        </w:rPr>
        <w:t>Użyte w</w:t>
      </w:r>
      <w:r w:rsidR="00535705" w:rsidRPr="0048550D">
        <w:rPr>
          <w:rFonts w:ascii="Times New Roman" w:hAnsi="Times New Roman" w:cs="Times New Roman"/>
          <w:sz w:val="24"/>
          <w:szCs w:val="24"/>
        </w:rPr>
        <w:t xml:space="preserve"> </w:t>
      </w:r>
      <w:r w:rsidRPr="0048550D">
        <w:rPr>
          <w:rFonts w:ascii="Times New Roman" w:hAnsi="Times New Roman" w:cs="Times New Roman"/>
          <w:sz w:val="24"/>
          <w:szCs w:val="24"/>
        </w:rPr>
        <w:t>regulaminie pojęcia oznaczają odpowiednio:</w:t>
      </w:r>
    </w:p>
    <w:p w14:paraId="78190047" w14:textId="77777777" w:rsidR="007D2B3E" w:rsidRPr="0048550D" w:rsidRDefault="0048550D" w:rsidP="003564BE">
      <w:pPr>
        <w:spacing w:beforeLines="60" w:before="144" w:afterLines="60" w:after="144" w:line="276" w:lineRule="auto"/>
        <w:rPr>
          <w:rFonts w:ascii="Times New Roman" w:hAnsi="Times New Roman" w:cs="Times New Roman"/>
          <w:sz w:val="24"/>
          <w:szCs w:val="24"/>
        </w:rPr>
      </w:pPr>
      <w:r w:rsidRPr="0048550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B3E" w:rsidRPr="0048550D">
        <w:rPr>
          <w:rFonts w:ascii="Times New Roman" w:hAnsi="Times New Roman" w:cs="Times New Roman"/>
          <w:b/>
          <w:sz w:val="24"/>
          <w:szCs w:val="24"/>
        </w:rPr>
        <w:t>Budynek mieszkalny</w:t>
      </w:r>
      <w:r w:rsidR="007D2B3E" w:rsidRPr="0048550D">
        <w:rPr>
          <w:rFonts w:ascii="Times New Roman" w:hAnsi="Times New Roman" w:cs="Times New Roman"/>
          <w:sz w:val="24"/>
          <w:szCs w:val="24"/>
        </w:rPr>
        <w:t xml:space="preserve"> – oznacza budynek mieszkalny jednorodzinny w</w:t>
      </w:r>
      <w:r w:rsidR="005F7CAD" w:rsidRPr="0048550D">
        <w:rPr>
          <w:rFonts w:ascii="Times New Roman" w:hAnsi="Times New Roman" w:cs="Times New Roman"/>
          <w:sz w:val="24"/>
          <w:szCs w:val="24"/>
        </w:rPr>
        <w:t xml:space="preserve"> </w:t>
      </w:r>
      <w:r w:rsidR="007D2B3E" w:rsidRPr="0048550D">
        <w:rPr>
          <w:rFonts w:ascii="Times New Roman" w:hAnsi="Times New Roman" w:cs="Times New Roman"/>
          <w:sz w:val="24"/>
          <w:szCs w:val="24"/>
        </w:rPr>
        <w:t>rozumieniu przepisów Prawa budowlanego;</w:t>
      </w:r>
    </w:p>
    <w:p w14:paraId="722CA8B7" w14:textId="76B3C14D" w:rsidR="007D2B3E" w:rsidRPr="0048550D" w:rsidRDefault="0048550D" w:rsidP="003564BE">
      <w:pPr>
        <w:spacing w:beforeLines="60" w:before="144" w:afterLines="60" w:after="144" w:line="276" w:lineRule="auto"/>
        <w:rPr>
          <w:rFonts w:ascii="Times New Roman" w:hAnsi="Times New Roman" w:cs="Times New Roman"/>
          <w:sz w:val="24"/>
          <w:szCs w:val="24"/>
        </w:rPr>
      </w:pPr>
      <w:r w:rsidRPr="0048550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B3E" w:rsidRPr="0048550D">
        <w:rPr>
          <w:rFonts w:ascii="Times New Roman" w:hAnsi="Times New Roman" w:cs="Times New Roman"/>
          <w:b/>
          <w:sz w:val="24"/>
          <w:szCs w:val="24"/>
        </w:rPr>
        <w:t>Budynek niemieszkalny</w:t>
      </w:r>
      <w:r w:rsidR="007D2B3E" w:rsidRPr="0048550D">
        <w:rPr>
          <w:rFonts w:ascii="Times New Roman" w:hAnsi="Times New Roman" w:cs="Times New Roman"/>
          <w:sz w:val="24"/>
          <w:szCs w:val="24"/>
        </w:rPr>
        <w:t xml:space="preserve"> – oznacza budynek w rozumieniu przepisów Prawa</w:t>
      </w:r>
      <w:r w:rsidR="00BB69AF">
        <w:rPr>
          <w:rFonts w:ascii="Times New Roman" w:hAnsi="Times New Roman" w:cs="Times New Roman"/>
          <w:sz w:val="24"/>
          <w:szCs w:val="24"/>
        </w:rPr>
        <w:t xml:space="preserve"> </w:t>
      </w:r>
      <w:r w:rsidR="007D2B3E" w:rsidRPr="0048550D">
        <w:rPr>
          <w:rFonts w:ascii="Times New Roman" w:hAnsi="Times New Roman" w:cs="Times New Roman"/>
          <w:sz w:val="24"/>
          <w:szCs w:val="24"/>
        </w:rPr>
        <w:t>budowlanego, w szczególności budynek gospodarczy, garaż wolnostojący, altana ogrodowa, budynek inwentarski, który jest posadowiony na posesji Wnioskodawcy;</w:t>
      </w:r>
    </w:p>
    <w:p w14:paraId="36515750" w14:textId="77777777" w:rsidR="007D2B3E" w:rsidRPr="007D2B3E" w:rsidRDefault="0048550D" w:rsidP="003564BE">
      <w:pPr>
        <w:spacing w:beforeLines="60" w:before="144" w:afterLines="60" w:after="144" w:line="276" w:lineRule="auto"/>
        <w:rPr>
          <w:rFonts w:ascii="Times New Roman" w:hAnsi="Times New Roman" w:cs="Times New Roman"/>
          <w:sz w:val="24"/>
          <w:szCs w:val="24"/>
        </w:rPr>
      </w:pPr>
      <w:r w:rsidRPr="0048550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B3E" w:rsidRPr="007D2B3E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7D2B3E" w:rsidRPr="007D2B3E">
        <w:rPr>
          <w:rFonts w:ascii="Times New Roman" w:hAnsi="Times New Roman" w:cs="Times New Roman"/>
          <w:sz w:val="24"/>
          <w:szCs w:val="24"/>
        </w:rPr>
        <w:t>- oznacza Gminę Pietrowice Wielkie</w:t>
      </w:r>
      <w:r w:rsidR="006F2C28">
        <w:rPr>
          <w:rFonts w:ascii="Times New Roman" w:hAnsi="Times New Roman" w:cs="Times New Roman"/>
          <w:sz w:val="24"/>
          <w:szCs w:val="24"/>
        </w:rPr>
        <w:t>;</w:t>
      </w:r>
    </w:p>
    <w:p w14:paraId="698F6204" w14:textId="77777777" w:rsidR="007D2B3E" w:rsidRPr="007D2B3E" w:rsidRDefault="0048550D" w:rsidP="003564BE">
      <w:pPr>
        <w:spacing w:beforeLines="60" w:before="144" w:afterLines="60" w:after="144" w:line="276" w:lineRule="auto"/>
        <w:rPr>
          <w:rFonts w:ascii="Times New Roman" w:hAnsi="Times New Roman" w:cs="Times New Roman"/>
          <w:sz w:val="24"/>
          <w:szCs w:val="24"/>
        </w:rPr>
      </w:pPr>
      <w:r w:rsidRPr="0048550D">
        <w:rPr>
          <w:rFonts w:ascii="Times New Roman" w:hAnsi="Times New Roman" w:cs="Times New Roman"/>
          <w:sz w:val="24"/>
          <w:szCs w:val="24"/>
        </w:rPr>
        <w:t xml:space="preserve">4. </w:t>
      </w:r>
      <w:r w:rsidR="007D2B3E" w:rsidRPr="007D2B3E">
        <w:rPr>
          <w:rFonts w:ascii="Times New Roman" w:hAnsi="Times New Roman" w:cs="Times New Roman"/>
          <w:b/>
          <w:sz w:val="24"/>
          <w:szCs w:val="24"/>
        </w:rPr>
        <w:t>Inwestycja</w:t>
      </w:r>
      <w:r w:rsidR="007D2B3E" w:rsidRPr="007D2B3E">
        <w:rPr>
          <w:rFonts w:ascii="Times New Roman" w:hAnsi="Times New Roman" w:cs="Times New Roman"/>
          <w:sz w:val="24"/>
          <w:szCs w:val="24"/>
        </w:rPr>
        <w:t xml:space="preserve"> – działania na rzecz kompleksowego unieszkodliwiania wyrobów zawierających azbest uwzględniające:</w:t>
      </w:r>
    </w:p>
    <w:p w14:paraId="3CB01802" w14:textId="77777777" w:rsidR="007D2B3E" w:rsidRPr="0048550D" w:rsidRDefault="0048550D" w:rsidP="003564BE">
      <w:pPr>
        <w:keepLines/>
        <w:spacing w:beforeLines="60" w:before="144" w:afterLines="60" w:after="144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7D2B3E" w:rsidRPr="0048550D">
        <w:rPr>
          <w:rFonts w:ascii="Times New Roman" w:hAnsi="Times New Roman" w:cs="Times New Roman"/>
          <w:sz w:val="24"/>
          <w:szCs w:val="24"/>
        </w:rPr>
        <w:t>demontaż z</w:t>
      </w:r>
      <w:r w:rsidR="006F2C28" w:rsidRPr="0048550D">
        <w:rPr>
          <w:rFonts w:ascii="Times New Roman" w:hAnsi="Times New Roman" w:cs="Times New Roman"/>
          <w:sz w:val="24"/>
          <w:szCs w:val="24"/>
        </w:rPr>
        <w:t xml:space="preserve"> b</w:t>
      </w:r>
      <w:r w:rsidR="007D2B3E" w:rsidRPr="0048550D">
        <w:rPr>
          <w:rFonts w:ascii="Times New Roman" w:hAnsi="Times New Roman" w:cs="Times New Roman"/>
          <w:sz w:val="24"/>
          <w:szCs w:val="24"/>
        </w:rPr>
        <w:t>udynków mieszkalnych lub niemieszkalnych wyrobów</w:t>
      </w:r>
      <w:r w:rsidR="006F2C28" w:rsidRPr="0048550D">
        <w:rPr>
          <w:rFonts w:ascii="Times New Roman" w:hAnsi="Times New Roman" w:cs="Times New Roman"/>
          <w:sz w:val="24"/>
          <w:szCs w:val="24"/>
        </w:rPr>
        <w:t xml:space="preserve"> </w:t>
      </w:r>
      <w:r w:rsidRPr="0048550D">
        <w:rPr>
          <w:rFonts w:ascii="Times New Roman" w:hAnsi="Times New Roman" w:cs="Times New Roman"/>
          <w:sz w:val="24"/>
          <w:szCs w:val="24"/>
        </w:rPr>
        <w:t xml:space="preserve">i materiałów </w:t>
      </w:r>
      <w:r w:rsidR="007D2B3E" w:rsidRPr="0048550D">
        <w:rPr>
          <w:rFonts w:ascii="Times New Roman" w:hAnsi="Times New Roman" w:cs="Times New Roman"/>
          <w:sz w:val="24"/>
          <w:szCs w:val="24"/>
        </w:rPr>
        <w:t>budowlanych zawierających azbest oraz ich transport i unieszkodliwienie poprzez składowanie na składowiskach odpadów niebezpiecznych lub wydzielonej części składowisk odpadów innych niż niebezpieczne,</w:t>
      </w:r>
    </w:p>
    <w:p w14:paraId="4A95D56D" w14:textId="77777777" w:rsidR="007D2B3E" w:rsidRPr="007D2B3E" w:rsidRDefault="0048550D" w:rsidP="003564BE">
      <w:pPr>
        <w:keepLines/>
        <w:spacing w:beforeLines="60" w:before="144" w:afterLines="60" w:after="144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49621C">
        <w:rPr>
          <w:rFonts w:ascii="Times New Roman" w:hAnsi="Times New Roman" w:cs="Times New Roman"/>
          <w:sz w:val="24"/>
          <w:szCs w:val="24"/>
        </w:rPr>
        <w:t xml:space="preserve">zbieranie wyrobów azbestowych z posesji </w:t>
      </w:r>
      <w:r w:rsidR="007D2B3E" w:rsidRPr="007D2B3E">
        <w:rPr>
          <w:rFonts w:ascii="Times New Roman" w:hAnsi="Times New Roman" w:cs="Times New Roman"/>
          <w:sz w:val="24"/>
          <w:szCs w:val="24"/>
        </w:rPr>
        <w:t xml:space="preserve"> w wyniku prac określonych w punkcie a;</w:t>
      </w:r>
    </w:p>
    <w:p w14:paraId="7129821F" w14:textId="77777777" w:rsidR="007D2B3E" w:rsidRPr="007D2B3E" w:rsidRDefault="0048550D" w:rsidP="003564BE">
      <w:pPr>
        <w:spacing w:beforeLines="60" w:before="144" w:afterLines="60" w:after="144" w:line="276" w:lineRule="auto"/>
        <w:rPr>
          <w:rFonts w:ascii="Times New Roman" w:hAnsi="Times New Roman" w:cs="Times New Roman"/>
          <w:sz w:val="24"/>
          <w:szCs w:val="24"/>
        </w:rPr>
      </w:pPr>
      <w:r w:rsidRPr="0048550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B3E" w:rsidRPr="007D2B3E">
        <w:rPr>
          <w:rFonts w:ascii="Times New Roman" w:hAnsi="Times New Roman" w:cs="Times New Roman"/>
          <w:b/>
          <w:sz w:val="24"/>
          <w:szCs w:val="24"/>
        </w:rPr>
        <w:t>Koszty kwalifikowane</w:t>
      </w:r>
      <w:r w:rsidR="007D2B3E" w:rsidRPr="007D2B3E">
        <w:rPr>
          <w:rFonts w:ascii="Times New Roman" w:hAnsi="Times New Roman" w:cs="Times New Roman"/>
          <w:sz w:val="24"/>
          <w:szCs w:val="24"/>
        </w:rPr>
        <w:t xml:space="preserve"> - koszty podlegające refundacji i stanowiące podstawę do obliczenia i wypłaty. </w:t>
      </w:r>
    </w:p>
    <w:p w14:paraId="6071E30F" w14:textId="52AB950D" w:rsidR="007D2B3E" w:rsidRPr="007D2B3E" w:rsidRDefault="0048550D" w:rsidP="003564BE">
      <w:pPr>
        <w:spacing w:beforeLines="60" w:before="144" w:afterLines="60" w:after="144" w:line="276" w:lineRule="auto"/>
        <w:rPr>
          <w:rFonts w:ascii="Times New Roman" w:hAnsi="Times New Roman" w:cs="Times New Roman"/>
          <w:sz w:val="24"/>
          <w:szCs w:val="24"/>
        </w:rPr>
      </w:pPr>
      <w:r w:rsidRPr="0048550D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B3E" w:rsidRPr="007D2B3E">
        <w:rPr>
          <w:rFonts w:ascii="Times New Roman" w:hAnsi="Times New Roman" w:cs="Times New Roman"/>
          <w:b/>
          <w:sz w:val="24"/>
          <w:szCs w:val="24"/>
        </w:rPr>
        <w:t>Projekt</w:t>
      </w:r>
      <w:r w:rsidR="007D2B3E" w:rsidRPr="007D2B3E">
        <w:rPr>
          <w:rFonts w:ascii="Times New Roman" w:hAnsi="Times New Roman" w:cs="Times New Roman"/>
          <w:sz w:val="24"/>
          <w:szCs w:val="24"/>
        </w:rPr>
        <w:t xml:space="preserve"> – przedsięwzięcie pod nazwą </w:t>
      </w:r>
      <w:r w:rsidR="007D2B3E" w:rsidRPr="007D2B3E">
        <w:rPr>
          <w:rFonts w:ascii="Times New Roman" w:hAnsi="Times New Roman" w:cs="Times New Roman"/>
          <w:i/>
          <w:sz w:val="24"/>
          <w:szCs w:val="24"/>
        </w:rPr>
        <w:t>„U</w:t>
      </w:r>
      <w:r w:rsidR="0049621C">
        <w:rPr>
          <w:rFonts w:ascii="Times New Roman" w:hAnsi="Times New Roman" w:cs="Times New Roman"/>
          <w:i/>
          <w:sz w:val="24"/>
          <w:szCs w:val="24"/>
        </w:rPr>
        <w:t>suwanie wyrobów zawierających azbest</w:t>
      </w:r>
      <w:r w:rsidR="00EA1838">
        <w:rPr>
          <w:rFonts w:ascii="Times New Roman" w:hAnsi="Times New Roman" w:cs="Times New Roman"/>
          <w:i/>
          <w:sz w:val="24"/>
          <w:szCs w:val="24"/>
        </w:rPr>
        <w:t xml:space="preserve"> z terenu Gminy Pietrowice Wielkie w 202</w:t>
      </w:r>
      <w:r w:rsidR="00CB7CAA">
        <w:rPr>
          <w:rFonts w:ascii="Times New Roman" w:hAnsi="Times New Roman" w:cs="Times New Roman"/>
          <w:i/>
          <w:sz w:val="24"/>
          <w:szCs w:val="24"/>
        </w:rPr>
        <w:t>1</w:t>
      </w:r>
      <w:r w:rsidR="00EA1838">
        <w:rPr>
          <w:rFonts w:ascii="Times New Roman" w:hAnsi="Times New Roman" w:cs="Times New Roman"/>
          <w:i/>
          <w:sz w:val="24"/>
          <w:szCs w:val="24"/>
        </w:rPr>
        <w:t>r.</w:t>
      </w:r>
      <w:r w:rsidR="007D2B3E" w:rsidRPr="007D2B3E">
        <w:rPr>
          <w:rFonts w:ascii="Times New Roman" w:hAnsi="Times New Roman" w:cs="Times New Roman"/>
          <w:i/>
          <w:sz w:val="24"/>
          <w:szCs w:val="24"/>
        </w:rPr>
        <w:t xml:space="preserve">" </w:t>
      </w:r>
      <w:r w:rsidR="007D2B3E" w:rsidRPr="007D2B3E">
        <w:rPr>
          <w:rFonts w:ascii="Times New Roman" w:hAnsi="Times New Roman" w:cs="Times New Roman"/>
          <w:sz w:val="24"/>
          <w:szCs w:val="24"/>
        </w:rPr>
        <w:t xml:space="preserve">obejmujące kompleksowe unieszkodliwianie wyrobów zawierających azbest na terenie Gminy Pietrowice Wielkie, współfinansowane ze środków </w:t>
      </w:r>
      <w:proofErr w:type="spellStart"/>
      <w:r w:rsidR="00EA1838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EA1838">
        <w:rPr>
          <w:rFonts w:ascii="Times New Roman" w:hAnsi="Times New Roman" w:cs="Times New Roman"/>
          <w:sz w:val="24"/>
          <w:szCs w:val="24"/>
        </w:rPr>
        <w:t xml:space="preserve"> w Katowicach oraz NFOŚiGW w Warszawie;</w:t>
      </w:r>
    </w:p>
    <w:p w14:paraId="0C20A3C6" w14:textId="77777777" w:rsidR="007D2B3E" w:rsidRPr="007D2B3E" w:rsidRDefault="0048550D" w:rsidP="003564BE">
      <w:pPr>
        <w:spacing w:beforeLines="60" w:before="144" w:afterLines="60" w:after="144" w:line="276" w:lineRule="auto"/>
        <w:rPr>
          <w:rFonts w:ascii="Times New Roman" w:hAnsi="Times New Roman" w:cs="Times New Roman"/>
          <w:sz w:val="24"/>
          <w:szCs w:val="24"/>
        </w:rPr>
      </w:pPr>
      <w:r w:rsidRPr="0048550D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B3E" w:rsidRPr="007D2B3E">
        <w:rPr>
          <w:rFonts w:ascii="Times New Roman" w:hAnsi="Times New Roman" w:cs="Times New Roman"/>
          <w:b/>
          <w:sz w:val="24"/>
          <w:szCs w:val="24"/>
        </w:rPr>
        <w:t>Regulamin</w:t>
      </w:r>
      <w:r w:rsidR="007D2B3E" w:rsidRPr="007D2B3E">
        <w:rPr>
          <w:rFonts w:ascii="Times New Roman" w:hAnsi="Times New Roman" w:cs="Times New Roman"/>
          <w:sz w:val="24"/>
          <w:szCs w:val="24"/>
        </w:rPr>
        <w:t xml:space="preserve"> – niniejszy dokument definiujący warunki przyznawania osobom fizycznym dotacji na realizację inwestycji polegającej na demontażu</w:t>
      </w:r>
      <w:r w:rsidR="00EA1838">
        <w:rPr>
          <w:rFonts w:ascii="Times New Roman" w:hAnsi="Times New Roman" w:cs="Times New Roman"/>
          <w:sz w:val="24"/>
          <w:szCs w:val="24"/>
        </w:rPr>
        <w:t>, transporcie</w:t>
      </w:r>
      <w:r w:rsidR="007D2B3E" w:rsidRPr="007D2B3E">
        <w:rPr>
          <w:rFonts w:ascii="Times New Roman" w:hAnsi="Times New Roman" w:cs="Times New Roman"/>
          <w:sz w:val="24"/>
          <w:szCs w:val="24"/>
        </w:rPr>
        <w:t xml:space="preserve"> i unieszkodliwianiu wyrobów zawierających azbest </w:t>
      </w:r>
      <w:r w:rsidR="00EA1838">
        <w:rPr>
          <w:rFonts w:ascii="Times New Roman" w:hAnsi="Times New Roman" w:cs="Times New Roman"/>
          <w:sz w:val="24"/>
          <w:szCs w:val="24"/>
        </w:rPr>
        <w:t>oraz zbieraniu wyrobów azbestowych z posesji;</w:t>
      </w:r>
    </w:p>
    <w:p w14:paraId="5B3796EE" w14:textId="77777777" w:rsidR="007D2B3E" w:rsidRPr="007D2B3E" w:rsidRDefault="0048550D" w:rsidP="003564BE">
      <w:pPr>
        <w:spacing w:beforeLines="60" w:before="144" w:afterLines="60" w:after="144" w:line="276" w:lineRule="auto"/>
        <w:rPr>
          <w:rFonts w:ascii="Times New Roman" w:hAnsi="Times New Roman" w:cs="Times New Roman"/>
          <w:sz w:val="24"/>
          <w:szCs w:val="24"/>
        </w:rPr>
      </w:pPr>
      <w:r w:rsidRPr="0048550D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B3E" w:rsidRPr="007D2B3E">
        <w:rPr>
          <w:rFonts w:ascii="Times New Roman" w:hAnsi="Times New Roman" w:cs="Times New Roman"/>
          <w:b/>
          <w:sz w:val="24"/>
          <w:szCs w:val="24"/>
        </w:rPr>
        <w:t xml:space="preserve">Wnioskodawca </w:t>
      </w:r>
      <w:r w:rsidR="007D2B3E" w:rsidRPr="007D2B3E">
        <w:rPr>
          <w:rFonts w:ascii="Times New Roman" w:hAnsi="Times New Roman" w:cs="Times New Roman"/>
          <w:sz w:val="24"/>
          <w:szCs w:val="24"/>
        </w:rPr>
        <w:t xml:space="preserve">– osoba fizyczna będąca właścicielem/współwłaścicielem lub użytkownikiem wieczystym budynku stanowiącego część nieruchomości położonej na terenie Gminy Pietrowice </w:t>
      </w:r>
      <w:r w:rsidR="00387B53" w:rsidRPr="007D2B3E">
        <w:rPr>
          <w:rFonts w:ascii="Times New Roman" w:hAnsi="Times New Roman" w:cs="Times New Roman"/>
          <w:sz w:val="24"/>
          <w:szCs w:val="24"/>
        </w:rPr>
        <w:t>Wielkie, w którym</w:t>
      </w:r>
      <w:r w:rsidR="007D2B3E" w:rsidRPr="007D2B3E">
        <w:rPr>
          <w:rFonts w:ascii="Times New Roman" w:hAnsi="Times New Roman" w:cs="Times New Roman"/>
          <w:sz w:val="24"/>
          <w:szCs w:val="24"/>
        </w:rPr>
        <w:t xml:space="preserve"> podjęte zostaną działania w ramach Inwestycji</w:t>
      </w:r>
      <w:r w:rsidR="00EA1838">
        <w:rPr>
          <w:rFonts w:ascii="Times New Roman" w:hAnsi="Times New Roman" w:cs="Times New Roman"/>
          <w:sz w:val="24"/>
          <w:szCs w:val="24"/>
        </w:rPr>
        <w:t>.</w:t>
      </w:r>
    </w:p>
    <w:p w14:paraId="7EA6048B" w14:textId="77777777" w:rsidR="007D2B3E" w:rsidRPr="007D2B3E" w:rsidRDefault="0048550D" w:rsidP="003564BE">
      <w:pPr>
        <w:spacing w:beforeLines="60" w:before="144" w:afterLines="60" w:after="144" w:line="276" w:lineRule="auto"/>
        <w:rPr>
          <w:rFonts w:ascii="Times New Roman" w:hAnsi="Times New Roman" w:cs="Times New Roman"/>
          <w:sz w:val="24"/>
          <w:szCs w:val="24"/>
        </w:rPr>
      </w:pPr>
      <w:r w:rsidRPr="0048550D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B3E" w:rsidRPr="007D2B3E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="007D2B3E" w:rsidRPr="007D2B3E">
        <w:rPr>
          <w:rFonts w:ascii="Times New Roman" w:hAnsi="Times New Roman" w:cs="Times New Roman"/>
          <w:sz w:val="24"/>
          <w:szCs w:val="24"/>
        </w:rPr>
        <w:t xml:space="preserve">– wybrany przez </w:t>
      </w:r>
      <w:r w:rsidR="00EA1838">
        <w:rPr>
          <w:rFonts w:ascii="Times New Roman" w:hAnsi="Times New Roman" w:cs="Times New Roman"/>
          <w:sz w:val="24"/>
          <w:szCs w:val="24"/>
        </w:rPr>
        <w:t>Dotowanego</w:t>
      </w:r>
      <w:r w:rsidR="007D2B3E" w:rsidRPr="007D2B3E">
        <w:rPr>
          <w:rFonts w:ascii="Times New Roman" w:hAnsi="Times New Roman" w:cs="Times New Roman"/>
          <w:sz w:val="24"/>
          <w:szCs w:val="24"/>
        </w:rPr>
        <w:t xml:space="preserve">, uprawniony podmiot (lub podmioty) wykonujący prace w ramach Inwestycji, spełniający wymogi określone w Załączniku nr 4. Demontażem, transportem oraz utylizacją azbestu mogą zajmować się jedynie uprawnione, wyspecjalizowane firmy posiadające zaplecze techniczne do prowadzenia tego typu </w:t>
      </w:r>
      <w:r w:rsidR="00387B53" w:rsidRPr="007D2B3E">
        <w:rPr>
          <w:rFonts w:ascii="Times New Roman" w:hAnsi="Times New Roman" w:cs="Times New Roman"/>
          <w:sz w:val="24"/>
          <w:szCs w:val="24"/>
        </w:rPr>
        <w:t>prac i</w:t>
      </w:r>
      <w:r w:rsidR="007D2B3E" w:rsidRPr="007D2B3E">
        <w:rPr>
          <w:rFonts w:ascii="Times New Roman" w:hAnsi="Times New Roman" w:cs="Times New Roman"/>
          <w:sz w:val="24"/>
          <w:szCs w:val="24"/>
        </w:rPr>
        <w:t> odpowiednio przeszkolony personel;</w:t>
      </w:r>
    </w:p>
    <w:p w14:paraId="420951C4" w14:textId="77777777" w:rsidR="0048550D" w:rsidRDefault="0048550D" w:rsidP="003564BE">
      <w:pPr>
        <w:spacing w:beforeLines="60" w:before="144" w:afterLines="60" w:after="144" w:line="276" w:lineRule="auto"/>
        <w:rPr>
          <w:rFonts w:ascii="Times New Roman" w:hAnsi="Times New Roman" w:cs="Times New Roman"/>
          <w:sz w:val="24"/>
          <w:szCs w:val="24"/>
        </w:rPr>
      </w:pPr>
      <w:r w:rsidRPr="0048550D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B3E" w:rsidRPr="007D2B3E">
        <w:rPr>
          <w:rFonts w:ascii="Times New Roman" w:hAnsi="Times New Roman" w:cs="Times New Roman"/>
          <w:b/>
          <w:sz w:val="24"/>
          <w:szCs w:val="24"/>
        </w:rPr>
        <w:t xml:space="preserve">Wyroby budowlane zawierające azbest </w:t>
      </w:r>
      <w:r w:rsidR="007D2B3E" w:rsidRPr="007D2B3E">
        <w:rPr>
          <w:rFonts w:ascii="Times New Roman" w:hAnsi="Times New Roman" w:cs="Times New Roman"/>
          <w:sz w:val="24"/>
          <w:szCs w:val="24"/>
        </w:rPr>
        <w:t>– oznacza wyroby i materiały budowlane zawierające wagowo 0,1% lub więcej azbestu, podlegające unieszkodliwieniu w ramach Inwestycji, trwale zabudowane w Budynkach mieszkalnych lub niemieszkalnych zgłoszonych do Projektu.</w:t>
      </w:r>
    </w:p>
    <w:p w14:paraId="7A929D0C" w14:textId="77777777" w:rsidR="007D2B3E" w:rsidRPr="0048550D" w:rsidRDefault="007D2B3E" w:rsidP="003564BE">
      <w:pPr>
        <w:spacing w:beforeLines="60" w:before="144" w:afterLines="60" w:after="144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50D">
        <w:rPr>
          <w:rFonts w:ascii="Times New Roman" w:hAnsi="Times New Roman" w:cs="Times New Roman"/>
          <w:b/>
          <w:sz w:val="24"/>
          <w:szCs w:val="24"/>
        </w:rPr>
        <w:lastRenderedPageBreak/>
        <w:t>§ 2</w:t>
      </w:r>
    </w:p>
    <w:p w14:paraId="659FD52F" w14:textId="77777777" w:rsidR="007D2B3E" w:rsidRPr="0048550D" w:rsidRDefault="007D2B3E" w:rsidP="003564BE">
      <w:pPr>
        <w:spacing w:beforeLines="60" w:before="144" w:afterLines="60" w:after="144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50D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14:paraId="3FC267C8" w14:textId="77777777" w:rsidR="007D2B3E" w:rsidRPr="0048550D" w:rsidRDefault="0048550D" w:rsidP="003564BE">
      <w:pPr>
        <w:keepNext/>
        <w:spacing w:beforeLines="60" w:before="144" w:afterLines="60" w:after="144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D2B3E" w:rsidRPr="0048550D">
        <w:rPr>
          <w:rFonts w:ascii="Times New Roman" w:hAnsi="Times New Roman" w:cs="Times New Roman"/>
          <w:sz w:val="24"/>
          <w:szCs w:val="24"/>
        </w:rPr>
        <w:t xml:space="preserve">Celem Projektu </w:t>
      </w:r>
      <w:r w:rsidR="007D2B3E" w:rsidRPr="0048550D">
        <w:rPr>
          <w:rFonts w:ascii="Times New Roman" w:hAnsi="Times New Roman" w:cs="Times New Roman"/>
          <w:i/>
          <w:sz w:val="24"/>
          <w:szCs w:val="24"/>
        </w:rPr>
        <w:t>„Unieszkodliwianie odpadów zawier</w:t>
      </w:r>
      <w:r w:rsidRPr="0048550D">
        <w:rPr>
          <w:rFonts w:ascii="Times New Roman" w:hAnsi="Times New Roman" w:cs="Times New Roman"/>
          <w:i/>
          <w:sz w:val="24"/>
          <w:szCs w:val="24"/>
        </w:rPr>
        <w:t>ających azbest na terenie Gminy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2B3E" w:rsidRPr="0048550D">
        <w:rPr>
          <w:rFonts w:ascii="Times New Roman" w:hAnsi="Times New Roman" w:cs="Times New Roman"/>
          <w:i/>
          <w:sz w:val="24"/>
          <w:szCs w:val="24"/>
        </w:rPr>
        <w:t>Pietrowice Wielkie"</w:t>
      </w:r>
      <w:r w:rsidR="007D2B3E" w:rsidRPr="0048550D">
        <w:rPr>
          <w:rFonts w:ascii="Times New Roman" w:hAnsi="Times New Roman" w:cs="Times New Roman"/>
          <w:sz w:val="24"/>
          <w:szCs w:val="24"/>
        </w:rPr>
        <w:t xml:space="preserve"> jest kompleksowe unieszkodliwienie Wyrobów budowlanych zawierających azbest na terenie Gminy Pietrowice Wielkie. </w:t>
      </w:r>
    </w:p>
    <w:p w14:paraId="2014393A" w14:textId="77777777" w:rsidR="007D2B3E" w:rsidRPr="007D2B3E" w:rsidRDefault="0048550D" w:rsidP="003564BE">
      <w:pPr>
        <w:keepLines/>
        <w:spacing w:beforeLines="60" w:before="144" w:afterLines="60" w:after="144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D2B3E" w:rsidRPr="007D2B3E">
        <w:rPr>
          <w:rFonts w:ascii="Times New Roman" w:hAnsi="Times New Roman" w:cs="Times New Roman"/>
          <w:sz w:val="24"/>
          <w:szCs w:val="24"/>
        </w:rPr>
        <w:t xml:space="preserve">Niniejszy Regulamin określa podstawowe zasady naboru wniosków o przyznanie </w:t>
      </w:r>
      <w:r w:rsidR="006F2C28">
        <w:rPr>
          <w:rFonts w:ascii="Times New Roman" w:hAnsi="Times New Roman" w:cs="Times New Roman"/>
          <w:sz w:val="24"/>
          <w:szCs w:val="24"/>
        </w:rPr>
        <w:t>dofinansowania</w:t>
      </w:r>
      <w:r w:rsidR="007D2B3E" w:rsidRPr="007D2B3E">
        <w:rPr>
          <w:rFonts w:ascii="Times New Roman" w:hAnsi="Times New Roman" w:cs="Times New Roman"/>
          <w:sz w:val="24"/>
          <w:szCs w:val="24"/>
        </w:rPr>
        <w:t xml:space="preserve"> i uczestnictwa w Projekcie.</w:t>
      </w:r>
    </w:p>
    <w:p w14:paraId="42E42A2E" w14:textId="588E5C86" w:rsidR="0017695B" w:rsidRPr="00004137" w:rsidRDefault="0048550D" w:rsidP="003564BE">
      <w:pPr>
        <w:keepLines/>
        <w:spacing w:beforeLines="60" w:before="144" w:afterLines="60" w:after="144" w:line="276" w:lineRule="auto"/>
        <w:rPr>
          <w:rFonts w:ascii="Times New Roman" w:hAnsi="Times New Roman" w:cs="Times New Roman"/>
        </w:rPr>
      </w:pPr>
      <w:r w:rsidRPr="004855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2B3E" w:rsidRPr="007D2B3E">
        <w:rPr>
          <w:rFonts w:ascii="Times New Roman" w:hAnsi="Times New Roman" w:cs="Times New Roman"/>
          <w:b/>
          <w:sz w:val="24"/>
          <w:szCs w:val="24"/>
        </w:rPr>
        <w:t xml:space="preserve">Projekt będzie realizowany przez Gminę Pietrowice Wielkie jedynie w przypadku otrzymania dofinansowania </w:t>
      </w:r>
      <w:r w:rsidR="006F2C28">
        <w:rPr>
          <w:rFonts w:ascii="Times New Roman" w:hAnsi="Times New Roman" w:cs="Times New Roman"/>
          <w:b/>
          <w:sz w:val="24"/>
          <w:szCs w:val="24"/>
        </w:rPr>
        <w:t>z Wojewódzkiego Funduszu Ochrony Środowiska                                i Gospodarki Wodnej.</w:t>
      </w:r>
      <w:r w:rsidR="0017695B">
        <w:rPr>
          <w:rFonts w:ascii="Times New Roman" w:hAnsi="Times New Roman" w:cs="Times New Roman"/>
          <w:sz w:val="24"/>
          <w:szCs w:val="24"/>
        </w:rPr>
        <w:t xml:space="preserve"> </w:t>
      </w:r>
      <w:r w:rsidR="007D2B3E" w:rsidRPr="0017695B">
        <w:rPr>
          <w:rFonts w:ascii="Times New Roman" w:hAnsi="Times New Roman" w:cs="Times New Roman"/>
          <w:sz w:val="24"/>
          <w:szCs w:val="24"/>
        </w:rPr>
        <w:t>Projekt będzie współfina</w:t>
      </w:r>
      <w:r>
        <w:rPr>
          <w:rFonts w:ascii="Times New Roman" w:hAnsi="Times New Roman" w:cs="Times New Roman"/>
          <w:sz w:val="24"/>
          <w:szCs w:val="24"/>
        </w:rPr>
        <w:t xml:space="preserve">nsowany ze środków pochodzących </w:t>
      </w:r>
      <w:r w:rsidR="007D2B3E" w:rsidRPr="0017695B">
        <w:rPr>
          <w:rFonts w:ascii="Times New Roman" w:hAnsi="Times New Roman" w:cs="Times New Roman"/>
          <w:sz w:val="24"/>
          <w:szCs w:val="24"/>
        </w:rPr>
        <w:t>z </w:t>
      </w:r>
      <w:r w:rsidR="006F2C28" w:rsidRPr="0017695B">
        <w:rPr>
          <w:rFonts w:ascii="Times New Roman" w:hAnsi="Times New Roman" w:cs="Times New Roman"/>
          <w:sz w:val="24"/>
          <w:szCs w:val="24"/>
        </w:rPr>
        <w:t>Wojewódzkiego Funduszu Ochrony Środowiska i Gospodarki Wod</w:t>
      </w:r>
      <w:r w:rsidR="0017695B" w:rsidRPr="0017695B">
        <w:rPr>
          <w:rFonts w:ascii="Times New Roman" w:hAnsi="Times New Roman" w:cs="Times New Roman"/>
          <w:sz w:val="24"/>
          <w:szCs w:val="24"/>
        </w:rPr>
        <w:t>nej</w:t>
      </w:r>
      <w:r w:rsidR="006F2C28" w:rsidRPr="0017695B">
        <w:rPr>
          <w:rFonts w:ascii="Times New Roman" w:hAnsi="Times New Roman" w:cs="Times New Roman"/>
          <w:sz w:val="24"/>
          <w:szCs w:val="24"/>
        </w:rPr>
        <w:t xml:space="preserve"> w Katowicach </w:t>
      </w:r>
      <w:r w:rsidR="0017695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F2C28" w:rsidRPr="0017695B">
        <w:rPr>
          <w:rFonts w:ascii="Times New Roman" w:hAnsi="Times New Roman" w:cs="Times New Roman"/>
        </w:rPr>
        <w:t xml:space="preserve">a także </w:t>
      </w:r>
      <w:r w:rsidR="0017695B" w:rsidRPr="0017695B">
        <w:rPr>
          <w:rFonts w:ascii="Times New Roman" w:hAnsi="Times New Roman" w:cs="Times New Roman"/>
        </w:rPr>
        <w:t>Narodowego Funduszu Ochrony Środowiska i Gospodarki Wodnej w Warszawie</w:t>
      </w:r>
      <w:r w:rsidR="007D2B3E" w:rsidRPr="0017695B">
        <w:rPr>
          <w:rFonts w:ascii="Times New Roman" w:hAnsi="Times New Roman" w:cs="Times New Roman"/>
        </w:rPr>
        <w:t xml:space="preserve">. Wysokość </w:t>
      </w:r>
      <w:r w:rsidR="0017695B" w:rsidRPr="0017695B">
        <w:rPr>
          <w:rFonts w:ascii="Times New Roman" w:hAnsi="Times New Roman" w:cs="Times New Roman"/>
        </w:rPr>
        <w:t xml:space="preserve">dofinansowania </w:t>
      </w:r>
      <w:r w:rsidR="007D2B3E" w:rsidRPr="0017695B">
        <w:rPr>
          <w:rFonts w:ascii="Times New Roman" w:hAnsi="Times New Roman" w:cs="Times New Roman"/>
        </w:rPr>
        <w:t xml:space="preserve">wynosi </w:t>
      </w:r>
      <w:r w:rsidR="0017695B" w:rsidRPr="0017695B">
        <w:rPr>
          <w:rFonts w:ascii="Times New Roman" w:hAnsi="Times New Roman" w:cs="Times New Roman"/>
        </w:rPr>
        <w:t xml:space="preserve">do </w:t>
      </w:r>
      <w:r w:rsidR="004C7337">
        <w:rPr>
          <w:rFonts w:ascii="Times New Roman" w:hAnsi="Times New Roman" w:cs="Times New Roman"/>
        </w:rPr>
        <w:t>40</w:t>
      </w:r>
      <w:r w:rsidR="0017695B" w:rsidRPr="0017695B">
        <w:rPr>
          <w:rFonts w:ascii="Times New Roman" w:hAnsi="Times New Roman" w:cs="Times New Roman"/>
        </w:rPr>
        <w:t>% kosztów kwalifikowanych, w tym ze środków NFOŚiGW nie więcej niż</w:t>
      </w:r>
      <w:r w:rsidR="00004137">
        <w:rPr>
          <w:rFonts w:ascii="Times New Roman" w:hAnsi="Times New Roman" w:cs="Times New Roman"/>
        </w:rPr>
        <w:t xml:space="preserve"> </w:t>
      </w:r>
      <w:r w:rsidR="0017695B" w:rsidRPr="0017695B">
        <w:rPr>
          <w:rFonts w:ascii="Times New Roman" w:hAnsi="Times New Roman" w:cs="Times New Roman"/>
        </w:rPr>
        <w:t>50% kwoty dofinansowania.</w:t>
      </w:r>
      <w:r w:rsidR="00004137">
        <w:rPr>
          <w:rFonts w:ascii="Times New Roman" w:hAnsi="Times New Roman" w:cs="Times New Roman"/>
        </w:rPr>
        <w:t xml:space="preserve"> </w:t>
      </w:r>
      <w:r w:rsidR="0017695B" w:rsidRPr="00004137">
        <w:rPr>
          <w:rFonts w:ascii="Times New Roman" w:hAnsi="Times New Roman" w:cs="Times New Roman"/>
        </w:rPr>
        <w:t>Jednostkowe dofinansowanie w formie dotacji wyniesie nie więcej niż:</w:t>
      </w:r>
    </w:p>
    <w:p w14:paraId="463304D2" w14:textId="09A9453B" w:rsidR="0017695B" w:rsidRPr="0048550D" w:rsidRDefault="0017695B" w:rsidP="0048550D">
      <w:pPr>
        <w:rPr>
          <w:rFonts w:ascii="Times New Roman" w:hAnsi="Times New Roman" w:cs="Times New Roman"/>
        </w:rPr>
      </w:pPr>
      <w:r w:rsidRPr="0048550D">
        <w:rPr>
          <w:rFonts w:ascii="Times New Roman" w:hAnsi="Times New Roman" w:cs="Times New Roman"/>
        </w:rPr>
        <w:t xml:space="preserve">- </w:t>
      </w:r>
      <w:r w:rsidR="004C7337">
        <w:rPr>
          <w:rFonts w:ascii="Times New Roman" w:hAnsi="Times New Roman" w:cs="Times New Roman"/>
        </w:rPr>
        <w:t>320</w:t>
      </w:r>
      <w:r w:rsidRPr="0048550D">
        <w:rPr>
          <w:rFonts w:ascii="Times New Roman" w:hAnsi="Times New Roman" w:cs="Times New Roman"/>
        </w:rPr>
        <w:t xml:space="preserve"> zł/Mg odpadu zawierającego azbest dla demontażu, zbierania, transportu                                                         i unieszkodliwienia odpadów zawierających azbest – I st. pilności,</w:t>
      </w:r>
    </w:p>
    <w:p w14:paraId="2E4CCB86" w14:textId="3912ED86" w:rsidR="0017695B" w:rsidRPr="0048550D" w:rsidRDefault="0017695B" w:rsidP="0048550D">
      <w:pPr>
        <w:rPr>
          <w:rFonts w:ascii="Times New Roman" w:hAnsi="Times New Roman" w:cs="Times New Roman"/>
        </w:rPr>
      </w:pPr>
      <w:r w:rsidRPr="0048550D">
        <w:rPr>
          <w:rFonts w:ascii="Times New Roman" w:hAnsi="Times New Roman" w:cs="Times New Roman"/>
        </w:rPr>
        <w:t xml:space="preserve">- </w:t>
      </w:r>
      <w:r w:rsidR="004C7337">
        <w:rPr>
          <w:rFonts w:ascii="Times New Roman" w:hAnsi="Times New Roman" w:cs="Times New Roman"/>
        </w:rPr>
        <w:t>288</w:t>
      </w:r>
      <w:r w:rsidRPr="0048550D">
        <w:rPr>
          <w:rFonts w:ascii="Times New Roman" w:hAnsi="Times New Roman" w:cs="Times New Roman"/>
        </w:rPr>
        <w:t xml:space="preserve"> zł/Mg odpadu zawierającego azbest dla demontażu, zbierania, transportu                                                         i unieszkodliwienia odpadów zawierających azbest – II i III st. pilności,</w:t>
      </w:r>
    </w:p>
    <w:p w14:paraId="5328A859" w14:textId="499DA38D" w:rsidR="007D2B3E" w:rsidRPr="0048550D" w:rsidRDefault="0017695B" w:rsidP="0048550D">
      <w:pPr>
        <w:rPr>
          <w:rFonts w:ascii="Times New Roman" w:hAnsi="Times New Roman" w:cs="Times New Roman"/>
        </w:rPr>
      </w:pPr>
      <w:r w:rsidRPr="0048550D">
        <w:rPr>
          <w:rFonts w:ascii="Times New Roman" w:hAnsi="Times New Roman" w:cs="Times New Roman"/>
        </w:rPr>
        <w:t>-</w:t>
      </w:r>
      <w:r w:rsidR="0048550D">
        <w:rPr>
          <w:rFonts w:ascii="Times New Roman" w:hAnsi="Times New Roman" w:cs="Times New Roman"/>
        </w:rPr>
        <w:t xml:space="preserve"> </w:t>
      </w:r>
      <w:r w:rsidR="004C7337">
        <w:rPr>
          <w:rFonts w:ascii="Times New Roman" w:hAnsi="Times New Roman" w:cs="Times New Roman"/>
        </w:rPr>
        <w:t>240</w:t>
      </w:r>
      <w:r w:rsidRPr="0048550D">
        <w:rPr>
          <w:rFonts w:ascii="Times New Roman" w:hAnsi="Times New Roman" w:cs="Times New Roman"/>
        </w:rPr>
        <w:t xml:space="preserve"> zł/Mg odpadu zawierającego azbest dla zbierania, transportu i unieszkodliwienia odpadów zawierających azbest.</w:t>
      </w:r>
    </w:p>
    <w:p w14:paraId="59CF41E9" w14:textId="77777777" w:rsidR="007D2B3E" w:rsidRDefault="0048550D" w:rsidP="003564BE">
      <w:pPr>
        <w:keepLines/>
        <w:spacing w:beforeLines="60" w:before="144" w:afterLines="60" w:after="144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D2B3E" w:rsidRPr="007D2B3E">
        <w:rPr>
          <w:rFonts w:ascii="Times New Roman" w:hAnsi="Times New Roman" w:cs="Times New Roman"/>
          <w:sz w:val="24"/>
          <w:szCs w:val="24"/>
        </w:rPr>
        <w:t>Wnioskodawca w ramach Inwestycji może przeprowadzić następujące prace:</w:t>
      </w:r>
    </w:p>
    <w:p w14:paraId="7F2070D7" w14:textId="77777777" w:rsidR="007D2B3E" w:rsidRPr="007D2B3E" w:rsidRDefault="0048550D" w:rsidP="003564BE">
      <w:pPr>
        <w:spacing w:beforeLines="60" w:before="144" w:afterLines="60" w:after="144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D2B3E" w:rsidRPr="007D2B3E">
        <w:rPr>
          <w:rFonts w:ascii="Times New Roman" w:hAnsi="Times New Roman" w:cs="Times New Roman"/>
          <w:sz w:val="24"/>
          <w:szCs w:val="24"/>
        </w:rPr>
        <w:t>demontaż wyrobów i materiałów budowlanych zawierających azbest z Budynku mieszkalnego oraz transport i unieszkodliwienie tychże wyrobów;</w:t>
      </w:r>
    </w:p>
    <w:p w14:paraId="1A95E936" w14:textId="77777777" w:rsidR="007D2B3E" w:rsidRDefault="0048550D" w:rsidP="003564BE">
      <w:pPr>
        <w:spacing w:beforeLines="60" w:before="144" w:afterLines="60" w:after="144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D2B3E" w:rsidRPr="007D2B3E">
        <w:rPr>
          <w:rFonts w:ascii="Times New Roman" w:hAnsi="Times New Roman" w:cs="Times New Roman"/>
          <w:sz w:val="24"/>
          <w:szCs w:val="24"/>
        </w:rPr>
        <w:t>demontaż wyrobów i materiałów budowlanych zawierających azbest z Budynku niemieszkalnego oraz transport i unieszkodliwienie tychże wyrobów;</w:t>
      </w:r>
    </w:p>
    <w:p w14:paraId="04206EE6" w14:textId="77777777" w:rsidR="0017695B" w:rsidRPr="007D2B3E" w:rsidRDefault="0048550D" w:rsidP="003564BE">
      <w:pPr>
        <w:spacing w:beforeLines="60" w:before="144" w:afterLines="60" w:after="144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7695B">
        <w:rPr>
          <w:rFonts w:ascii="Times New Roman" w:hAnsi="Times New Roman" w:cs="Times New Roman"/>
          <w:sz w:val="24"/>
          <w:szCs w:val="24"/>
        </w:rPr>
        <w:t>zbieranie wyrobów zawierających azbest z posesji;</w:t>
      </w:r>
    </w:p>
    <w:p w14:paraId="6B4B1C75" w14:textId="3576BAA8" w:rsidR="007D2B3E" w:rsidRDefault="0048550D" w:rsidP="003564BE">
      <w:pPr>
        <w:keepLines/>
        <w:spacing w:beforeLines="60" w:before="144" w:afterLines="60" w:after="144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7695B">
        <w:rPr>
          <w:rFonts w:ascii="Times New Roman" w:hAnsi="Times New Roman" w:cs="Times New Roman"/>
          <w:sz w:val="24"/>
          <w:szCs w:val="24"/>
        </w:rPr>
        <w:t>W dofinansowaniu brane są pod uwagę inwestycje rozpoczęte po dniu 01.06.202</w:t>
      </w:r>
      <w:r w:rsidR="004C7337">
        <w:rPr>
          <w:rFonts w:ascii="Times New Roman" w:hAnsi="Times New Roman" w:cs="Times New Roman"/>
          <w:sz w:val="24"/>
          <w:szCs w:val="24"/>
        </w:rPr>
        <w:t>1</w:t>
      </w:r>
      <w:r w:rsidR="0017695B">
        <w:rPr>
          <w:rFonts w:ascii="Times New Roman" w:hAnsi="Times New Roman" w:cs="Times New Roman"/>
          <w:sz w:val="24"/>
          <w:szCs w:val="24"/>
        </w:rPr>
        <w:t>r.</w:t>
      </w:r>
      <w:r w:rsidR="00F925C9">
        <w:rPr>
          <w:rFonts w:ascii="Times New Roman" w:hAnsi="Times New Roman" w:cs="Times New Roman"/>
          <w:sz w:val="24"/>
          <w:szCs w:val="24"/>
        </w:rPr>
        <w:t xml:space="preserve"> </w:t>
      </w:r>
      <w:r w:rsidR="0000413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925C9">
        <w:rPr>
          <w:rFonts w:ascii="Times New Roman" w:hAnsi="Times New Roman" w:cs="Times New Roman"/>
          <w:sz w:val="24"/>
          <w:szCs w:val="24"/>
        </w:rPr>
        <w:t xml:space="preserve">i zakończone do dnia </w:t>
      </w:r>
      <w:r w:rsidR="004C7337">
        <w:rPr>
          <w:rFonts w:ascii="Times New Roman" w:hAnsi="Times New Roman" w:cs="Times New Roman"/>
          <w:sz w:val="24"/>
          <w:szCs w:val="24"/>
        </w:rPr>
        <w:t>30</w:t>
      </w:r>
      <w:r w:rsidR="00F925C9">
        <w:rPr>
          <w:rFonts w:ascii="Times New Roman" w:hAnsi="Times New Roman" w:cs="Times New Roman"/>
          <w:sz w:val="24"/>
          <w:szCs w:val="24"/>
        </w:rPr>
        <w:t>.09.202</w:t>
      </w:r>
      <w:r w:rsidR="004C7337">
        <w:rPr>
          <w:rFonts w:ascii="Times New Roman" w:hAnsi="Times New Roman" w:cs="Times New Roman"/>
          <w:sz w:val="24"/>
          <w:szCs w:val="24"/>
        </w:rPr>
        <w:t>1</w:t>
      </w:r>
      <w:r w:rsidR="00F925C9">
        <w:rPr>
          <w:rFonts w:ascii="Times New Roman" w:hAnsi="Times New Roman" w:cs="Times New Roman"/>
          <w:sz w:val="24"/>
          <w:szCs w:val="24"/>
        </w:rPr>
        <w:t>r.</w:t>
      </w:r>
    </w:p>
    <w:p w14:paraId="3B8FA978" w14:textId="77777777" w:rsidR="007D4DE3" w:rsidRPr="004C7337" w:rsidRDefault="0048550D" w:rsidP="003564BE">
      <w:pPr>
        <w:keepLines/>
        <w:spacing w:beforeLines="60" w:before="144" w:afterLines="60" w:after="144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D4DE3" w:rsidRPr="004C7337">
        <w:rPr>
          <w:rFonts w:ascii="Times New Roman" w:hAnsi="Times New Roman" w:cs="Times New Roman"/>
          <w:b/>
          <w:bCs/>
          <w:sz w:val="24"/>
          <w:szCs w:val="24"/>
        </w:rPr>
        <w:t>Dotowany ma obowiązek zlecenia usuwania materiałów budowlanych zawierających azbest wyłącznie przedsiębiorcom spełniającym warunki określone w Rozporządzeniu Ministra Gospodarki, Pracy i Polityki Społecznej z dnia 2 kwietnia 2004r. w sprawie sposobów i warunków bezpiecznego użytkowania i usuwania wyrob</w:t>
      </w:r>
      <w:r w:rsidRPr="004C7337">
        <w:rPr>
          <w:rFonts w:ascii="Times New Roman" w:hAnsi="Times New Roman" w:cs="Times New Roman"/>
          <w:b/>
          <w:bCs/>
          <w:sz w:val="24"/>
          <w:szCs w:val="24"/>
        </w:rPr>
        <w:t xml:space="preserve">ów zawierających azbest (Dz. U. </w:t>
      </w:r>
      <w:r w:rsidR="007D4DE3" w:rsidRPr="004C7337">
        <w:rPr>
          <w:rFonts w:ascii="Times New Roman" w:hAnsi="Times New Roman" w:cs="Times New Roman"/>
          <w:b/>
          <w:bCs/>
          <w:sz w:val="24"/>
          <w:szCs w:val="24"/>
        </w:rPr>
        <w:t>z 2004., Nr 71, poz. 649 ze zm.) i posiadającym decyzję na transport odpadów.</w:t>
      </w:r>
    </w:p>
    <w:p w14:paraId="116528E7" w14:textId="77777777" w:rsidR="00EE431C" w:rsidRDefault="0048550D" w:rsidP="003564BE">
      <w:pPr>
        <w:keepLines/>
        <w:spacing w:beforeLines="60" w:before="144" w:afterLines="60" w:after="144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D2B3E" w:rsidRPr="007D2B3E">
        <w:rPr>
          <w:rFonts w:ascii="Times New Roman" w:hAnsi="Times New Roman" w:cs="Times New Roman"/>
          <w:sz w:val="24"/>
          <w:szCs w:val="24"/>
        </w:rPr>
        <w:t xml:space="preserve">Ostatecznymi odbiorcami </w:t>
      </w:r>
      <w:r w:rsidR="0017695B">
        <w:rPr>
          <w:rFonts w:ascii="Times New Roman" w:hAnsi="Times New Roman" w:cs="Times New Roman"/>
          <w:sz w:val="24"/>
          <w:szCs w:val="24"/>
        </w:rPr>
        <w:t>dofinansowania</w:t>
      </w:r>
      <w:r w:rsidR="007D2B3E" w:rsidRPr="007D2B3E">
        <w:rPr>
          <w:rFonts w:ascii="Times New Roman" w:hAnsi="Times New Roman" w:cs="Times New Roman"/>
          <w:sz w:val="24"/>
          <w:szCs w:val="24"/>
        </w:rPr>
        <w:t xml:space="preserve"> są osoby fizyczne zamieszkałe na terenie Gminy Pietrowice Wielkie.</w:t>
      </w:r>
    </w:p>
    <w:p w14:paraId="70DEE441" w14:textId="77777777" w:rsidR="00EE431C" w:rsidRDefault="0048550D" w:rsidP="003564BE">
      <w:pPr>
        <w:keepLines/>
        <w:spacing w:beforeLines="60" w:before="144" w:afterLines="60" w:after="144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7D2B3E" w:rsidRPr="00EE431C">
        <w:rPr>
          <w:rFonts w:ascii="Times New Roman" w:hAnsi="Times New Roman" w:cs="Times New Roman"/>
          <w:sz w:val="24"/>
          <w:szCs w:val="24"/>
        </w:rPr>
        <w:t>Wnioskodawcą może zostać osoba fizyczna będąca właścicielem</w:t>
      </w:r>
      <w:r w:rsidR="00EE431C">
        <w:rPr>
          <w:rFonts w:ascii="Times New Roman" w:hAnsi="Times New Roman" w:cs="Times New Roman"/>
          <w:sz w:val="24"/>
          <w:szCs w:val="24"/>
        </w:rPr>
        <w:t xml:space="preserve"> lub </w:t>
      </w:r>
      <w:r w:rsidR="007D2B3E" w:rsidRPr="00EE431C">
        <w:rPr>
          <w:rFonts w:ascii="Times New Roman" w:hAnsi="Times New Roman" w:cs="Times New Roman"/>
          <w:sz w:val="24"/>
          <w:szCs w:val="24"/>
        </w:rPr>
        <w:t xml:space="preserve">współwłaścicielem budynku stanowiącego część nieruchomości położonej na terenie Gminy Pietrowice </w:t>
      </w:r>
      <w:r w:rsidR="00387B53" w:rsidRPr="00EE431C">
        <w:rPr>
          <w:rFonts w:ascii="Times New Roman" w:hAnsi="Times New Roman" w:cs="Times New Roman"/>
          <w:sz w:val="24"/>
          <w:szCs w:val="24"/>
        </w:rPr>
        <w:t>Wielkie, w którym</w:t>
      </w:r>
      <w:r w:rsidR="007D2B3E" w:rsidRPr="00EE431C">
        <w:rPr>
          <w:rFonts w:ascii="Times New Roman" w:hAnsi="Times New Roman" w:cs="Times New Roman"/>
          <w:sz w:val="24"/>
          <w:szCs w:val="24"/>
        </w:rPr>
        <w:t xml:space="preserve"> przeprowadzone zostaną prace związane z kompleksowym unieszkodliwianiem wyrobów zawierających azbest.</w:t>
      </w:r>
    </w:p>
    <w:p w14:paraId="31E7969D" w14:textId="77777777" w:rsidR="00F925C9" w:rsidRDefault="0048550D" w:rsidP="003564BE">
      <w:pPr>
        <w:keepLines/>
        <w:spacing w:beforeLines="60" w:before="144" w:afterLines="60" w:after="144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D2B3E" w:rsidRPr="00EE431C">
        <w:rPr>
          <w:rFonts w:ascii="Times New Roman" w:hAnsi="Times New Roman" w:cs="Times New Roman"/>
          <w:sz w:val="24"/>
          <w:szCs w:val="24"/>
        </w:rPr>
        <w:t>Wnioskodawcą może być wyłącznie osoba nieposiadająca zaległych zobowiązań finansowych z tytułu podatków i opłat lokalnych oraz innych należności wobec Gminy. Warunek będzie weryfikowany na etapie podpisania Umow</w:t>
      </w:r>
      <w:r w:rsidR="00EE431C">
        <w:rPr>
          <w:rFonts w:ascii="Times New Roman" w:hAnsi="Times New Roman" w:cs="Times New Roman"/>
          <w:sz w:val="24"/>
          <w:szCs w:val="24"/>
        </w:rPr>
        <w:t>y</w:t>
      </w:r>
      <w:r w:rsidR="007D2B3E" w:rsidRPr="00EE431C">
        <w:rPr>
          <w:rFonts w:ascii="Times New Roman" w:hAnsi="Times New Roman" w:cs="Times New Roman"/>
          <w:sz w:val="24"/>
          <w:szCs w:val="24"/>
        </w:rPr>
        <w:t>.</w:t>
      </w:r>
    </w:p>
    <w:p w14:paraId="1C89C866" w14:textId="268E977E" w:rsidR="00387B53" w:rsidRPr="00862AD7" w:rsidRDefault="0048550D" w:rsidP="003564BE">
      <w:pPr>
        <w:keepLines/>
        <w:spacing w:beforeLines="60" w:before="144" w:afterLines="60" w:after="144" w:line="276" w:lineRule="auto"/>
        <w:rPr>
          <w:rFonts w:ascii="Times New Roman" w:hAnsi="Times New Roman" w:cs="Times New Roman"/>
          <w:sz w:val="24"/>
          <w:szCs w:val="24"/>
        </w:rPr>
      </w:pPr>
      <w:r w:rsidRPr="00862AD7">
        <w:rPr>
          <w:rFonts w:ascii="Times New Roman" w:hAnsi="Times New Roman" w:cs="Times New Roman"/>
          <w:sz w:val="24"/>
          <w:szCs w:val="24"/>
        </w:rPr>
        <w:t xml:space="preserve">10. </w:t>
      </w:r>
      <w:r w:rsidR="00871CAA" w:rsidRPr="00862AD7">
        <w:rPr>
          <w:rFonts w:ascii="Times New Roman" w:hAnsi="Times New Roman" w:cs="Times New Roman"/>
          <w:sz w:val="24"/>
          <w:szCs w:val="24"/>
        </w:rPr>
        <w:t xml:space="preserve">Przed dostarczeniem </w:t>
      </w:r>
      <w:r w:rsidR="00862AD7" w:rsidRPr="00862AD7">
        <w:rPr>
          <w:rFonts w:ascii="Times New Roman" w:hAnsi="Times New Roman" w:cs="Times New Roman"/>
          <w:sz w:val="24"/>
          <w:szCs w:val="24"/>
        </w:rPr>
        <w:t>faktury oraz karty przekazania odpadu</w:t>
      </w:r>
      <w:r w:rsidR="00871CAA" w:rsidRPr="00862AD7">
        <w:rPr>
          <w:rFonts w:ascii="Times New Roman" w:hAnsi="Times New Roman" w:cs="Times New Roman"/>
          <w:sz w:val="24"/>
          <w:szCs w:val="24"/>
        </w:rPr>
        <w:t xml:space="preserve"> „ Dotowany</w:t>
      </w:r>
      <w:r w:rsidR="00004137" w:rsidRPr="00862AD7">
        <w:rPr>
          <w:rFonts w:ascii="Times New Roman" w:hAnsi="Times New Roman" w:cs="Times New Roman"/>
          <w:sz w:val="24"/>
          <w:szCs w:val="24"/>
        </w:rPr>
        <w:t>”</w:t>
      </w:r>
      <w:r w:rsidR="00871CAA" w:rsidRPr="00862AD7">
        <w:rPr>
          <w:rFonts w:ascii="Times New Roman" w:hAnsi="Times New Roman" w:cs="Times New Roman"/>
          <w:sz w:val="24"/>
          <w:szCs w:val="24"/>
        </w:rPr>
        <w:t xml:space="preserve"> jest zobowiązany do poinformowania tut. Urząd o zakończeniu inwestycji, w celu przeprowadzenia kontroli i podpisania protokołu.</w:t>
      </w:r>
    </w:p>
    <w:p w14:paraId="6CD9AFD8" w14:textId="77777777" w:rsidR="00791D62" w:rsidRPr="0048550D" w:rsidRDefault="00791D62" w:rsidP="003564BE">
      <w:pPr>
        <w:spacing w:beforeLines="60" w:before="144" w:afterLines="60" w:after="144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50D">
        <w:rPr>
          <w:rFonts w:ascii="Times New Roman" w:hAnsi="Times New Roman" w:cs="Times New Roman"/>
          <w:b/>
          <w:sz w:val="24"/>
          <w:szCs w:val="24"/>
        </w:rPr>
        <w:t>§ </w:t>
      </w:r>
      <w:r w:rsidR="00871CAA" w:rsidRPr="0048550D">
        <w:rPr>
          <w:rFonts w:ascii="Times New Roman" w:hAnsi="Times New Roman" w:cs="Times New Roman"/>
          <w:b/>
          <w:sz w:val="24"/>
          <w:szCs w:val="24"/>
        </w:rPr>
        <w:t>3</w:t>
      </w:r>
    </w:p>
    <w:p w14:paraId="763BD38C" w14:textId="77777777" w:rsidR="0048550D" w:rsidRPr="0048550D" w:rsidRDefault="007D2B3E" w:rsidP="003564BE">
      <w:pPr>
        <w:spacing w:beforeLines="60" w:before="144" w:afterLines="60" w:after="144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50D">
        <w:rPr>
          <w:rFonts w:ascii="Times New Roman" w:hAnsi="Times New Roman" w:cs="Times New Roman"/>
          <w:b/>
          <w:sz w:val="24"/>
          <w:szCs w:val="24"/>
        </w:rPr>
        <w:t>INFORMACJE FINANSOWE</w:t>
      </w:r>
    </w:p>
    <w:p w14:paraId="702F9938" w14:textId="3D2707E8" w:rsidR="007D2B3E" w:rsidRPr="0048550D" w:rsidRDefault="0048550D" w:rsidP="003564BE">
      <w:pPr>
        <w:keepLines/>
        <w:spacing w:beforeLines="60" w:before="144" w:afterLines="60" w:after="144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C4D33">
        <w:rPr>
          <w:rFonts w:ascii="Times New Roman" w:hAnsi="Times New Roman" w:cs="Times New Roman"/>
          <w:sz w:val="24"/>
          <w:szCs w:val="24"/>
        </w:rPr>
        <w:t xml:space="preserve"> </w:t>
      </w:r>
      <w:r w:rsidR="007D2B3E" w:rsidRPr="0048550D">
        <w:rPr>
          <w:rFonts w:ascii="Times New Roman" w:hAnsi="Times New Roman" w:cs="Times New Roman"/>
          <w:sz w:val="24"/>
          <w:szCs w:val="24"/>
        </w:rPr>
        <w:t xml:space="preserve">Warunkiem otrzymania przez Wnioskodawcę </w:t>
      </w:r>
      <w:r w:rsidR="00BE69E6" w:rsidRPr="0048550D">
        <w:rPr>
          <w:rFonts w:ascii="Times New Roman" w:hAnsi="Times New Roman" w:cs="Times New Roman"/>
          <w:sz w:val="24"/>
          <w:szCs w:val="24"/>
        </w:rPr>
        <w:t>dofinansowania</w:t>
      </w:r>
      <w:r w:rsidR="007D2B3E" w:rsidRPr="0048550D">
        <w:rPr>
          <w:rFonts w:ascii="Times New Roman" w:hAnsi="Times New Roman" w:cs="Times New Roman"/>
          <w:sz w:val="24"/>
          <w:szCs w:val="24"/>
        </w:rPr>
        <w:t xml:space="preserve"> jest:</w:t>
      </w:r>
      <w:r w:rsidRPr="0048550D"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="007D2B3E" w:rsidRPr="0048550D">
        <w:rPr>
          <w:rFonts w:ascii="Times New Roman" w:hAnsi="Times New Roman" w:cs="Times New Roman"/>
          <w:sz w:val="24"/>
          <w:szCs w:val="24"/>
        </w:rPr>
        <w:t xml:space="preserve">uzyskanie przez Gminę Pietrowice Wielkie dofinansowania dla projektu </w:t>
      </w:r>
      <w:r w:rsidR="007D2B3E" w:rsidRPr="0048550D">
        <w:rPr>
          <w:rFonts w:ascii="Times New Roman" w:hAnsi="Times New Roman" w:cs="Times New Roman"/>
          <w:i/>
          <w:sz w:val="24"/>
          <w:szCs w:val="24"/>
        </w:rPr>
        <w:t>„Unieszkodliwianie odpadów zawierających azbest na terenie Gminy Pietrowice Wielkie</w:t>
      </w:r>
      <w:r w:rsidR="00BE69E6" w:rsidRPr="004855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2AD7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BE69E6" w:rsidRPr="0048550D">
        <w:rPr>
          <w:rFonts w:ascii="Times New Roman" w:hAnsi="Times New Roman" w:cs="Times New Roman"/>
          <w:i/>
          <w:sz w:val="24"/>
          <w:szCs w:val="24"/>
        </w:rPr>
        <w:t>w 202</w:t>
      </w:r>
      <w:r w:rsidR="00862AD7">
        <w:rPr>
          <w:rFonts w:ascii="Times New Roman" w:hAnsi="Times New Roman" w:cs="Times New Roman"/>
          <w:i/>
          <w:sz w:val="24"/>
          <w:szCs w:val="24"/>
        </w:rPr>
        <w:t>1</w:t>
      </w:r>
      <w:r w:rsidR="00BE69E6" w:rsidRPr="0048550D">
        <w:rPr>
          <w:rFonts w:ascii="Times New Roman" w:hAnsi="Times New Roman" w:cs="Times New Roman"/>
          <w:i/>
          <w:sz w:val="24"/>
          <w:szCs w:val="24"/>
        </w:rPr>
        <w:t>r.</w:t>
      </w:r>
      <w:r w:rsidR="007D2B3E" w:rsidRPr="0048550D">
        <w:rPr>
          <w:rFonts w:ascii="Times New Roman" w:hAnsi="Times New Roman" w:cs="Times New Roman"/>
          <w:i/>
          <w:sz w:val="24"/>
          <w:szCs w:val="24"/>
        </w:rPr>
        <w:t>”</w:t>
      </w:r>
      <w:r w:rsidR="007D2B3E" w:rsidRPr="0048550D">
        <w:rPr>
          <w:rFonts w:ascii="Times New Roman" w:hAnsi="Times New Roman" w:cs="Times New Roman"/>
          <w:sz w:val="24"/>
          <w:szCs w:val="24"/>
        </w:rPr>
        <w:t>;</w:t>
      </w:r>
    </w:p>
    <w:p w14:paraId="6D15E0D1" w14:textId="77777777" w:rsidR="007D2B3E" w:rsidRPr="007D2B3E" w:rsidRDefault="007C4D33" w:rsidP="003564BE">
      <w:pPr>
        <w:spacing w:beforeLines="60" w:before="144" w:afterLines="60" w:after="144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D2B3E" w:rsidRPr="007D2B3E">
        <w:rPr>
          <w:rFonts w:ascii="Times New Roman" w:hAnsi="Times New Roman" w:cs="Times New Roman"/>
          <w:sz w:val="24"/>
          <w:szCs w:val="24"/>
        </w:rPr>
        <w:t>terminowe złożenie przez Wnioskodawcę wszystkich dokumentów wymaganych niniejszym Regulaminem;</w:t>
      </w:r>
    </w:p>
    <w:p w14:paraId="7B5EAC48" w14:textId="77777777" w:rsidR="00791D62" w:rsidRDefault="007C4D33" w:rsidP="003564BE">
      <w:pPr>
        <w:keepLines/>
        <w:spacing w:beforeLines="60" w:before="144" w:afterLines="60" w:after="144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D2B3E" w:rsidRPr="00791D62">
        <w:rPr>
          <w:rFonts w:ascii="Times New Roman" w:hAnsi="Times New Roman" w:cs="Times New Roman"/>
          <w:sz w:val="24"/>
          <w:szCs w:val="24"/>
        </w:rPr>
        <w:t xml:space="preserve">Kwestie opodatkowania </w:t>
      </w:r>
      <w:r w:rsidR="007E2761">
        <w:rPr>
          <w:rFonts w:ascii="Times New Roman" w:hAnsi="Times New Roman" w:cs="Times New Roman"/>
          <w:sz w:val="24"/>
          <w:szCs w:val="24"/>
        </w:rPr>
        <w:t>dofinansowania</w:t>
      </w:r>
      <w:r w:rsidR="007D2B3E" w:rsidRPr="00791D62">
        <w:rPr>
          <w:rFonts w:ascii="Times New Roman" w:hAnsi="Times New Roman" w:cs="Times New Roman"/>
          <w:sz w:val="24"/>
          <w:szCs w:val="24"/>
        </w:rPr>
        <w:t xml:space="preserve"> podatkiem dochodowym od osób fizycznych regulują odrębne przepisy. Regulamin nie rozstrzyga czy przychód z </w:t>
      </w:r>
      <w:r w:rsidR="007E2761">
        <w:rPr>
          <w:rFonts w:ascii="Times New Roman" w:hAnsi="Times New Roman" w:cs="Times New Roman"/>
          <w:sz w:val="24"/>
          <w:szCs w:val="24"/>
        </w:rPr>
        <w:t>dofinansowania</w:t>
      </w:r>
      <w:r w:rsidR="007D2B3E" w:rsidRPr="00791D62">
        <w:rPr>
          <w:rFonts w:ascii="Times New Roman" w:hAnsi="Times New Roman" w:cs="Times New Roman"/>
          <w:sz w:val="24"/>
          <w:szCs w:val="24"/>
        </w:rPr>
        <w:t xml:space="preserve"> jest zwolniony z podatku dochodowego.</w:t>
      </w:r>
    </w:p>
    <w:p w14:paraId="7A0437D2" w14:textId="77777777" w:rsidR="007C4D33" w:rsidRPr="0048550D" w:rsidRDefault="00791D62" w:rsidP="003564BE">
      <w:pPr>
        <w:spacing w:beforeLines="60" w:before="144" w:afterLines="60" w:after="144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50D">
        <w:rPr>
          <w:rFonts w:ascii="Times New Roman" w:hAnsi="Times New Roman" w:cs="Times New Roman"/>
          <w:b/>
          <w:sz w:val="24"/>
          <w:szCs w:val="24"/>
        </w:rPr>
        <w:t>§ </w:t>
      </w:r>
      <w:r w:rsidR="007C4D33">
        <w:rPr>
          <w:rFonts w:ascii="Times New Roman" w:hAnsi="Times New Roman" w:cs="Times New Roman"/>
          <w:b/>
          <w:sz w:val="24"/>
          <w:szCs w:val="24"/>
        </w:rPr>
        <w:t>4</w:t>
      </w:r>
    </w:p>
    <w:p w14:paraId="0EDE6243" w14:textId="77777777" w:rsidR="007D2B3E" w:rsidRPr="0048550D" w:rsidRDefault="007D2B3E" w:rsidP="003564BE">
      <w:pPr>
        <w:spacing w:beforeLines="60" w:before="144" w:afterLines="60" w:after="144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50D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046C5845" w14:textId="127F6DD1" w:rsidR="007D2B3E" w:rsidRPr="007C4D33" w:rsidRDefault="007C4D33" w:rsidP="003564BE">
      <w:pPr>
        <w:keepLines/>
        <w:spacing w:beforeLines="60" w:before="144" w:afterLines="60" w:after="144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D2B3E" w:rsidRPr="007C4D33">
        <w:rPr>
          <w:rFonts w:ascii="Times New Roman" w:hAnsi="Times New Roman" w:cs="Times New Roman"/>
          <w:sz w:val="24"/>
          <w:szCs w:val="24"/>
        </w:rPr>
        <w:t>Szczegółowe postanowienia udziału w </w:t>
      </w:r>
      <w:r w:rsidR="00BD35C1" w:rsidRPr="007C4D33">
        <w:rPr>
          <w:rFonts w:ascii="Times New Roman" w:hAnsi="Times New Roman" w:cs="Times New Roman"/>
          <w:sz w:val="24"/>
          <w:szCs w:val="24"/>
        </w:rPr>
        <w:t>zadaniu pn. „Usuwanie</w:t>
      </w:r>
      <w:r w:rsidR="007D2B3E" w:rsidRPr="007C4D33">
        <w:rPr>
          <w:rFonts w:ascii="Times New Roman" w:hAnsi="Times New Roman" w:cs="Times New Roman"/>
          <w:sz w:val="24"/>
          <w:szCs w:val="24"/>
        </w:rPr>
        <w:t xml:space="preserve"> </w:t>
      </w:r>
      <w:r w:rsidR="00BD35C1" w:rsidRPr="007C4D33">
        <w:rPr>
          <w:rFonts w:ascii="Times New Roman" w:hAnsi="Times New Roman" w:cs="Times New Roman"/>
          <w:sz w:val="24"/>
          <w:szCs w:val="24"/>
        </w:rPr>
        <w:t>wyrobów zawierających azbest z terenu Gminy Pietrowice Wielkie w 202</w:t>
      </w:r>
      <w:r w:rsidR="00862AD7">
        <w:rPr>
          <w:rFonts w:ascii="Times New Roman" w:hAnsi="Times New Roman" w:cs="Times New Roman"/>
          <w:sz w:val="24"/>
          <w:szCs w:val="24"/>
        </w:rPr>
        <w:t>1</w:t>
      </w:r>
      <w:r w:rsidR="00BD35C1" w:rsidRPr="007C4D33">
        <w:rPr>
          <w:rFonts w:ascii="Times New Roman" w:hAnsi="Times New Roman" w:cs="Times New Roman"/>
          <w:sz w:val="24"/>
          <w:szCs w:val="24"/>
        </w:rPr>
        <w:t xml:space="preserve">r.” </w:t>
      </w:r>
      <w:r w:rsidR="007D2B3E" w:rsidRPr="007C4D33">
        <w:rPr>
          <w:rFonts w:ascii="Times New Roman" w:hAnsi="Times New Roman" w:cs="Times New Roman"/>
          <w:sz w:val="24"/>
          <w:szCs w:val="24"/>
        </w:rPr>
        <w:t>zawierać będzie Umowa.</w:t>
      </w:r>
    </w:p>
    <w:p w14:paraId="4B82FDD2" w14:textId="77777777" w:rsidR="007D2B3E" w:rsidRPr="007D2B3E" w:rsidRDefault="007C4D33" w:rsidP="003564BE">
      <w:pPr>
        <w:keepLines/>
        <w:spacing w:beforeLines="60" w:before="144" w:afterLines="60" w:after="144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D2B3E" w:rsidRPr="007D2B3E">
        <w:rPr>
          <w:rFonts w:ascii="Times New Roman" w:hAnsi="Times New Roman" w:cs="Times New Roman"/>
          <w:sz w:val="24"/>
          <w:szCs w:val="24"/>
        </w:rPr>
        <w:t>Sprawy nieuregulowane niniejszym Regulaminem rozstrzyga Gmina Pietrowice Wielkie.</w:t>
      </w:r>
    </w:p>
    <w:p w14:paraId="7B504850" w14:textId="77777777" w:rsidR="007D2B3E" w:rsidRDefault="007C4D33" w:rsidP="003564BE">
      <w:pPr>
        <w:keepLines/>
        <w:spacing w:beforeLines="60" w:before="144" w:afterLines="60" w:after="144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D2B3E" w:rsidRPr="007D2B3E">
        <w:rPr>
          <w:rFonts w:ascii="Times New Roman" w:hAnsi="Times New Roman" w:cs="Times New Roman"/>
          <w:sz w:val="24"/>
          <w:szCs w:val="24"/>
        </w:rPr>
        <w:t>Gmina Pietrowice Wielkie zastrzega sobie prawo do zmiany niniejszego Regulaminu w przypadku wniesienia do niego uwag przez instytucję finansującą.</w:t>
      </w:r>
    </w:p>
    <w:p w14:paraId="51F31BE6" w14:textId="77777777" w:rsidR="00F925C9" w:rsidRDefault="007C4D33" w:rsidP="003564BE">
      <w:pPr>
        <w:keepLines/>
        <w:spacing w:beforeLines="60" w:before="144" w:afterLines="60" w:after="144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925C9">
        <w:rPr>
          <w:rFonts w:ascii="Times New Roman" w:hAnsi="Times New Roman" w:cs="Times New Roman"/>
          <w:sz w:val="24"/>
          <w:szCs w:val="24"/>
        </w:rPr>
        <w:t>Załącznikami do niniejszego regulaminu stanowią:</w:t>
      </w:r>
    </w:p>
    <w:p w14:paraId="768223B0" w14:textId="77777777" w:rsidR="00F925C9" w:rsidRPr="0048550D" w:rsidRDefault="00F925C9" w:rsidP="007C4D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550D">
        <w:rPr>
          <w:rFonts w:ascii="Times New Roman" w:hAnsi="Times New Roman" w:cs="Times New Roman"/>
          <w:sz w:val="24"/>
          <w:szCs w:val="24"/>
        </w:rPr>
        <w:t xml:space="preserve">Nr 1- Wzór Wniosku o przyznanie dofinansowania </w:t>
      </w:r>
    </w:p>
    <w:p w14:paraId="50694E4F" w14:textId="21B07902" w:rsidR="00F925C9" w:rsidRPr="007C4D33" w:rsidRDefault="00F925C9" w:rsidP="007C4D3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8550D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="00862AD7">
        <w:rPr>
          <w:rFonts w:ascii="Times New Roman" w:hAnsi="Times New Roman" w:cs="Times New Roman"/>
          <w:bCs/>
          <w:sz w:val="24"/>
          <w:szCs w:val="24"/>
        </w:rPr>
        <w:t>2</w:t>
      </w:r>
      <w:r w:rsidRPr="0048550D">
        <w:rPr>
          <w:rFonts w:ascii="Times New Roman" w:hAnsi="Times New Roman" w:cs="Times New Roman"/>
          <w:sz w:val="24"/>
          <w:szCs w:val="24"/>
        </w:rPr>
        <w:t>- Protokół</w:t>
      </w:r>
      <w:r w:rsidRPr="0048550D">
        <w:rPr>
          <w:rFonts w:ascii="Times New Roman" w:hAnsi="Times New Roman" w:cs="Times New Roman"/>
          <w:bCs/>
          <w:sz w:val="24"/>
          <w:szCs w:val="24"/>
        </w:rPr>
        <w:t xml:space="preserve"> odbioru robót - potwierdzający demontaż/* odbiór/* odpadów/* wyrobów/* zawierających azbest, wykonanych w ramach Programu Usuwania Azbestu i Wyrobów Zawierających Azbest</w:t>
      </w:r>
      <w:r w:rsidR="00862AD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EE1C0A" w14:textId="77777777" w:rsidR="007D2B3E" w:rsidRDefault="007D2B3E" w:rsidP="0048550D">
      <w:pPr>
        <w:keepLines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33B6A8B0" w14:textId="77777777" w:rsidR="007D2B3E" w:rsidRPr="00387B53" w:rsidRDefault="007D2B3E" w:rsidP="0048550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sectPr w:rsidR="007D2B3E" w:rsidRPr="00387B53" w:rsidSect="003564BE">
      <w:headerReference w:type="default" r:id="rId10"/>
      <w:footerReference w:type="default" r:id="rId11"/>
      <w:pgSz w:w="11906" w:h="16838" w:code="9"/>
      <w:pgMar w:top="1418" w:right="1418" w:bottom="1418" w:left="1418" w:header="567" w:footer="465" w:gutter="0"/>
      <w:pgNumType w:start="1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B1AF" w14:textId="77777777" w:rsidR="00B51C0D" w:rsidRDefault="00B51C0D" w:rsidP="00F00FDA">
      <w:pPr>
        <w:spacing w:after="0" w:line="240" w:lineRule="auto"/>
      </w:pPr>
      <w:r>
        <w:separator/>
      </w:r>
    </w:p>
  </w:endnote>
  <w:endnote w:type="continuationSeparator" w:id="0">
    <w:p w14:paraId="64A5AF14" w14:textId="77777777" w:rsidR="00B51C0D" w:rsidRDefault="00B51C0D" w:rsidP="00F0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BE02" w14:textId="5BD56311" w:rsidR="00741FC5" w:rsidRPr="005F77C7" w:rsidRDefault="00862AD7" w:rsidP="005F77C7">
    <w:pPr>
      <w:tabs>
        <w:tab w:val="right" w:pos="935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43AE545" wp14:editId="3EDDBE2C">
              <wp:simplePos x="0" y="0"/>
              <wp:positionH relativeFrom="column">
                <wp:posOffset>0</wp:posOffset>
              </wp:positionH>
              <wp:positionV relativeFrom="paragraph">
                <wp:posOffset>-43181</wp:posOffset>
              </wp:positionV>
              <wp:extent cx="597217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17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E7506" id="_x0000_t32" coordsize="21600,21600" o:spt="32" o:oned="t" path="m,l21600,21600e" filled="f">
              <v:path arrowok="t" fillok="f" o:connecttype="none"/>
              <o:lock v:ext="edit" shapetype="t"/>
            </v:shapetype>
            <v:shape id="Line 8" o:spid="_x0000_s1026" type="#_x0000_t32" style="position:absolute;margin-left:0;margin-top:-3.4pt;width:470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" strokeweight=".26467mm"/>
          </w:pict>
        </mc:Fallback>
      </mc:AlternateContent>
    </w:r>
    <w:r w:rsidR="00741FC5">
      <w:rPr>
        <w:rFonts w:ascii="Arial" w:hAnsi="Arial" w:cs="Arial"/>
        <w:sz w:val="16"/>
        <w:szCs w:val="16"/>
      </w:rPr>
      <w:t xml:space="preserve">Data wydania </w:t>
    </w:r>
    <w:r>
      <w:rPr>
        <w:rFonts w:ascii="Arial" w:hAnsi="Arial" w:cs="Arial"/>
        <w:sz w:val="16"/>
        <w:szCs w:val="16"/>
      </w:rPr>
      <w:t>03</w:t>
    </w:r>
    <w:r w:rsidR="00741FC5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05</w:t>
    </w:r>
    <w:r w:rsidR="00741FC5">
      <w:rPr>
        <w:rFonts w:ascii="Arial" w:hAnsi="Arial" w:cs="Arial"/>
        <w:sz w:val="16"/>
        <w:szCs w:val="16"/>
      </w:rPr>
      <w:t>.20</w:t>
    </w:r>
    <w:r w:rsidR="004A7265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1</w:t>
    </w:r>
    <w:r w:rsidR="00741FC5">
      <w:rPr>
        <w:rFonts w:ascii="Arial" w:hAnsi="Arial" w:cs="Arial"/>
        <w:sz w:val="16"/>
        <w:szCs w:val="16"/>
      </w:rPr>
      <w:t xml:space="preserve"> r.</w:t>
    </w:r>
    <w:r w:rsidR="00741FC5">
      <w:rPr>
        <w:rFonts w:ascii="Arial" w:hAnsi="Arial" w:cs="Arial"/>
        <w:sz w:val="16"/>
        <w:szCs w:val="16"/>
      </w:rPr>
      <w:tab/>
    </w:r>
    <w:r w:rsidR="00741FC5" w:rsidRPr="0019310C">
      <w:rPr>
        <w:rFonts w:ascii="Arial" w:hAnsi="Arial" w:cs="Arial"/>
        <w:sz w:val="16"/>
        <w:szCs w:val="16"/>
      </w:rPr>
      <w:t xml:space="preserve">Strona </w:t>
    </w:r>
    <w:r w:rsidR="004D4965" w:rsidRPr="0019310C">
      <w:rPr>
        <w:rFonts w:ascii="Arial" w:hAnsi="Arial" w:cs="Arial"/>
        <w:bCs/>
        <w:sz w:val="16"/>
        <w:szCs w:val="16"/>
      </w:rPr>
      <w:fldChar w:fldCharType="begin"/>
    </w:r>
    <w:r w:rsidR="00741FC5" w:rsidRPr="0019310C">
      <w:rPr>
        <w:rFonts w:ascii="Arial" w:hAnsi="Arial" w:cs="Arial"/>
        <w:bCs/>
        <w:sz w:val="16"/>
        <w:szCs w:val="16"/>
      </w:rPr>
      <w:instrText xml:space="preserve"> PAGE </w:instrText>
    </w:r>
    <w:r w:rsidR="004D4965" w:rsidRPr="0019310C">
      <w:rPr>
        <w:rFonts w:ascii="Arial" w:hAnsi="Arial" w:cs="Arial"/>
        <w:bCs/>
        <w:sz w:val="16"/>
        <w:szCs w:val="16"/>
      </w:rPr>
      <w:fldChar w:fldCharType="separate"/>
    </w:r>
    <w:r w:rsidR="003564BE">
      <w:rPr>
        <w:rFonts w:ascii="Arial" w:hAnsi="Arial" w:cs="Arial"/>
        <w:bCs/>
        <w:noProof/>
        <w:sz w:val="16"/>
        <w:szCs w:val="16"/>
      </w:rPr>
      <w:t>2</w:t>
    </w:r>
    <w:r w:rsidR="004D4965" w:rsidRPr="0019310C">
      <w:rPr>
        <w:rFonts w:ascii="Arial" w:hAnsi="Arial" w:cs="Arial"/>
        <w:bCs/>
        <w:sz w:val="16"/>
        <w:szCs w:val="16"/>
      </w:rPr>
      <w:fldChar w:fldCharType="end"/>
    </w:r>
    <w:r w:rsidR="00741FC5">
      <w:rPr>
        <w:rFonts w:ascii="Arial" w:hAnsi="Arial" w:cs="Arial"/>
        <w:sz w:val="16"/>
        <w:szCs w:val="16"/>
      </w:rPr>
      <w:t xml:space="preserve"> </w:t>
    </w:r>
    <w:r w:rsidR="00741FC5" w:rsidRPr="0019310C">
      <w:rPr>
        <w:rFonts w:ascii="Arial" w:hAnsi="Arial" w:cs="Arial"/>
        <w:sz w:val="16"/>
        <w:szCs w:val="16"/>
      </w:rPr>
      <w:t xml:space="preserve">z </w:t>
    </w:r>
    <w:r w:rsidR="004D4965" w:rsidRPr="0019310C">
      <w:rPr>
        <w:rFonts w:ascii="Arial" w:hAnsi="Arial" w:cs="Arial"/>
        <w:bCs/>
        <w:sz w:val="16"/>
        <w:szCs w:val="16"/>
      </w:rPr>
      <w:fldChar w:fldCharType="begin"/>
    </w:r>
    <w:r w:rsidR="00741FC5" w:rsidRPr="0019310C">
      <w:rPr>
        <w:rFonts w:ascii="Arial" w:hAnsi="Arial" w:cs="Arial"/>
        <w:bCs/>
        <w:sz w:val="16"/>
        <w:szCs w:val="16"/>
      </w:rPr>
      <w:instrText xml:space="preserve"> NUMPAGES </w:instrText>
    </w:r>
    <w:r w:rsidR="004D4965" w:rsidRPr="0019310C">
      <w:rPr>
        <w:rFonts w:ascii="Arial" w:hAnsi="Arial" w:cs="Arial"/>
        <w:bCs/>
        <w:sz w:val="16"/>
        <w:szCs w:val="16"/>
      </w:rPr>
      <w:fldChar w:fldCharType="separate"/>
    </w:r>
    <w:r w:rsidR="003564BE">
      <w:rPr>
        <w:rFonts w:ascii="Arial" w:hAnsi="Arial" w:cs="Arial"/>
        <w:bCs/>
        <w:noProof/>
        <w:sz w:val="16"/>
        <w:szCs w:val="16"/>
      </w:rPr>
      <w:t>4</w:t>
    </w:r>
    <w:r w:rsidR="004D4965" w:rsidRPr="0019310C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07AA0" w14:textId="77777777" w:rsidR="00B51C0D" w:rsidRDefault="00B51C0D" w:rsidP="00F00FDA">
      <w:pPr>
        <w:spacing w:after="0" w:line="240" w:lineRule="auto"/>
      </w:pPr>
      <w:r>
        <w:separator/>
      </w:r>
    </w:p>
  </w:footnote>
  <w:footnote w:type="continuationSeparator" w:id="0">
    <w:p w14:paraId="4B68F05C" w14:textId="77777777" w:rsidR="00B51C0D" w:rsidRDefault="00B51C0D" w:rsidP="00F0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3631" w14:textId="53BE7269" w:rsidR="00741FC5" w:rsidRPr="005F77C7" w:rsidRDefault="00862AD7" w:rsidP="005F77C7">
    <w:pPr>
      <w:pStyle w:val="Nagwek"/>
      <w:tabs>
        <w:tab w:val="clear" w:pos="9072"/>
        <w:tab w:val="right" w:pos="9356"/>
      </w:tabs>
      <w:rPr>
        <w:rFonts w:ascii="Arial" w:hAnsi="Arial" w:cs="Arial"/>
        <w:kern w:val="16"/>
        <w:sz w:val="16"/>
        <w:szCs w:val="16"/>
      </w:rPr>
    </w:pPr>
    <w:r>
      <w:rPr>
        <w:rFonts w:ascii="Arial Narrow" w:hAnsi="Arial Narrow" w:cs="Arial"/>
        <w:noProof/>
        <w:kern w:val="16"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C1607EE" wp14:editId="7CA7FDBF">
              <wp:simplePos x="0" y="0"/>
              <wp:positionH relativeFrom="column">
                <wp:posOffset>0</wp:posOffset>
              </wp:positionH>
              <wp:positionV relativeFrom="paragraph">
                <wp:posOffset>154939</wp:posOffset>
              </wp:positionV>
              <wp:extent cx="5972175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17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0D05D" id="_x0000_t32" coordsize="21600,21600" o:spt="32" o:oned="t" path="m,l21600,21600e" filled="f">
              <v:path arrowok="t" fillok="f" o:connecttype="none"/>
              <o:lock v:ext="edit" shapetype="t"/>
            </v:shapetype>
            <v:shape id="Line 8" o:spid="_x0000_s1026" type="#_x0000_t32" style="position:absolute;margin-left:0;margin-top:12.2pt;width:470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" strokeweight=".26467mm"/>
          </w:pict>
        </mc:Fallback>
      </mc:AlternateContent>
    </w:r>
    <w:r w:rsidR="00D96016">
      <w:rPr>
        <w:rFonts w:ascii="Arial" w:hAnsi="Arial" w:cs="Arial"/>
        <w:kern w:val="16"/>
        <w:sz w:val="16"/>
        <w:szCs w:val="16"/>
      </w:rPr>
      <w:t>Usuwanie wyrobów zawierających azbest z terenu Gminy Pietrowice Wielkie w 202</w:t>
    </w:r>
    <w:r>
      <w:rPr>
        <w:rFonts w:ascii="Arial" w:hAnsi="Arial" w:cs="Arial"/>
        <w:kern w:val="16"/>
        <w:sz w:val="16"/>
        <w:szCs w:val="16"/>
      </w:rPr>
      <w:t>1</w:t>
    </w:r>
    <w:r w:rsidR="00D96016">
      <w:rPr>
        <w:rFonts w:ascii="Arial" w:hAnsi="Arial" w:cs="Arial"/>
        <w:kern w:val="16"/>
        <w:sz w:val="16"/>
        <w:szCs w:val="16"/>
      </w:rPr>
      <w:t>r.</w:t>
    </w:r>
    <w:r w:rsidR="00741FC5">
      <w:rPr>
        <w:rFonts w:ascii="Arial" w:hAnsi="Arial" w:cs="Arial"/>
        <w:kern w:val="16"/>
        <w:sz w:val="16"/>
        <w:szCs w:val="16"/>
      </w:rPr>
      <w:tab/>
      <w:t>Wydanie: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6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126584"/>
    <w:multiLevelType w:val="hybridMultilevel"/>
    <w:tmpl w:val="6FE05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803CE"/>
    <w:multiLevelType w:val="hybridMultilevel"/>
    <w:tmpl w:val="46DCE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23792"/>
    <w:multiLevelType w:val="hybridMultilevel"/>
    <w:tmpl w:val="8BC6B7FA"/>
    <w:lvl w:ilvl="0" w:tplc="41D0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290F2B"/>
    <w:multiLevelType w:val="hybridMultilevel"/>
    <w:tmpl w:val="39E67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668AC"/>
    <w:multiLevelType w:val="hybridMultilevel"/>
    <w:tmpl w:val="C7EC4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90484"/>
    <w:multiLevelType w:val="hybridMultilevel"/>
    <w:tmpl w:val="519A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A54D9"/>
    <w:multiLevelType w:val="hybridMultilevel"/>
    <w:tmpl w:val="95D6C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7777F"/>
    <w:multiLevelType w:val="hybridMultilevel"/>
    <w:tmpl w:val="065A0F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83276A"/>
    <w:multiLevelType w:val="hybridMultilevel"/>
    <w:tmpl w:val="739476D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AD12E7"/>
    <w:multiLevelType w:val="hybridMultilevel"/>
    <w:tmpl w:val="A1A0F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72AA1"/>
    <w:multiLevelType w:val="hybridMultilevel"/>
    <w:tmpl w:val="89FE3FAA"/>
    <w:lvl w:ilvl="0" w:tplc="89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F332E"/>
    <w:multiLevelType w:val="hybridMultilevel"/>
    <w:tmpl w:val="95D6B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80D04"/>
    <w:multiLevelType w:val="hybridMultilevel"/>
    <w:tmpl w:val="08223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6087A"/>
    <w:multiLevelType w:val="hybridMultilevel"/>
    <w:tmpl w:val="0B168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A26A4"/>
    <w:multiLevelType w:val="hybridMultilevel"/>
    <w:tmpl w:val="335E1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C4339"/>
    <w:multiLevelType w:val="hybridMultilevel"/>
    <w:tmpl w:val="3FCE2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A785A"/>
    <w:multiLevelType w:val="hybridMultilevel"/>
    <w:tmpl w:val="C0005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C6BD5"/>
    <w:multiLevelType w:val="hybridMultilevel"/>
    <w:tmpl w:val="41B40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87611"/>
    <w:multiLevelType w:val="hybridMultilevel"/>
    <w:tmpl w:val="E9DA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66F078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E4792"/>
    <w:multiLevelType w:val="hybridMultilevel"/>
    <w:tmpl w:val="8E7E1104"/>
    <w:lvl w:ilvl="0" w:tplc="FC26C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B2C69"/>
    <w:multiLevelType w:val="hybridMultilevel"/>
    <w:tmpl w:val="DD86FD6E"/>
    <w:lvl w:ilvl="0" w:tplc="7324B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44835"/>
    <w:multiLevelType w:val="hybridMultilevel"/>
    <w:tmpl w:val="D6DC5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E3AA4"/>
    <w:multiLevelType w:val="hybridMultilevel"/>
    <w:tmpl w:val="DE9CB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A6C8D"/>
    <w:multiLevelType w:val="hybridMultilevel"/>
    <w:tmpl w:val="22625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02ADF"/>
    <w:multiLevelType w:val="hybridMultilevel"/>
    <w:tmpl w:val="D87A4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A3E80"/>
    <w:multiLevelType w:val="hybridMultilevel"/>
    <w:tmpl w:val="103A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44C4A"/>
    <w:multiLevelType w:val="hybridMultilevel"/>
    <w:tmpl w:val="EB828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E21F7"/>
    <w:multiLevelType w:val="hybridMultilevel"/>
    <w:tmpl w:val="8C0E6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F2560"/>
    <w:multiLevelType w:val="hybridMultilevel"/>
    <w:tmpl w:val="289C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229C3"/>
    <w:multiLevelType w:val="multilevel"/>
    <w:tmpl w:val="978EC952"/>
    <w:styleLink w:val="WWNum2"/>
    <w:lvl w:ilvl="0">
      <w:numFmt w:val="bullet"/>
      <w:lvlText w:val="-"/>
      <w:lvlJc w:val="left"/>
      <w:pPr>
        <w:ind w:left="105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776" w:hanging="360"/>
      </w:pPr>
    </w:lvl>
    <w:lvl w:ilvl="2">
      <w:numFmt w:val="bullet"/>
      <w:lvlText w:val=""/>
      <w:lvlJc w:val="left"/>
      <w:pPr>
        <w:ind w:left="249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1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36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56" w:hanging="36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4320" w:hanging="360"/>
      </w:pPr>
    </w:lvl>
    <w:lvl w:ilvl="7">
      <w:start w:val="1"/>
      <w:numFmt w:val="decimal"/>
      <w:lvlText w:val="%1.%2.%3.%4.%5.%6.%7.%8."/>
      <w:lvlJc w:val="left"/>
      <w:pPr>
        <w:ind w:left="5040" w:hanging="360"/>
      </w:pPr>
    </w:lvl>
    <w:lvl w:ilvl="8">
      <w:start w:val="1"/>
      <w:numFmt w:val="decimal"/>
      <w:lvlText w:val="%1.%2.%3.%4.%5.%6.%7.%8.%9."/>
      <w:lvlJc w:val="left"/>
      <w:pPr>
        <w:ind w:left="5760" w:hanging="360"/>
      </w:pPr>
    </w:lvl>
  </w:abstractNum>
  <w:abstractNum w:abstractNumId="32" w15:restartNumberingAfterBreak="0">
    <w:nsid w:val="62FA4FB7"/>
    <w:multiLevelType w:val="hybridMultilevel"/>
    <w:tmpl w:val="E58E1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889D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F2715"/>
    <w:multiLevelType w:val="hybridMultilevel"/>
    <w:tmpl w:val="3738B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30794"/>
    <w:multiLevelType w:val="hybridMultilevel"/>
    <w:tmpl w:val="C7E8A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170FF"/>
    <w:multiLevelType w:val="hybridMultilevel"/>
    <w:tmpl w:val="7BCA5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13E64"/>
    <w:multiLevelType w:val="hybridMultilevel"/>
    <w:tmpl w:val="A5926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27FAD"/>
    <w:multiLevelType w:val="multilevel"/>
    <w:tmpl w:val="AE06D138"/>
    <w:styleLink w:val="LFO50"/>
    <w:lvl w:ilvl="0">
      <w:start w:val="1"/>
      <w:numFmt w:val="decimal"/>
      <w:pStyle w:val="Punktowanie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75AB5"/>
    <w:multiLevelType w:val="hybridMultilevel"/>
    <w:tmpl w:val="435EF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4300B"/>
    <w:multiLevelType w:val="hybridMultilevel"/>
    <w:tmpl w:val="AEC09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31F2C"/>
    <w:multiLevelType w:val="hybridMultilevel"/>
    <w:tmpl w:val="1202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13F69"/>
    <w:multiLevelType w:val="hybridMultilevel"/>
    <w:tmpl w:val="21FE5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FE6D5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73D3C"/>
    <w:multiLevelType w:val="multilevel"/>
    <w:tmpl w:val="D54C6C2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37"/>
  </w:num>
  <w:num w:numId="2">
    <w:abstractNumId w:val="42"/>
  </w:num>
  <w:num w:numId="3">
    <w:abstractNumId w:val="31"/>
  </w:num>
  <w:num w:numId="4">
    <w:abstractNumId w:val="25"/>
  </w:num>
  <w:num w:numId="5">
    <w:abstractNumId w:val="7"/>
  </w:num>
  <w:num w:numId="6">
    <w:abstractNumId w:val="32"/>
  </w:num>
  <w:num w:numId="7">
    <w:abstractNumId w:val="23"/>
  </w:num>
  <w:num w:numId="8">
    <w:abstractNumId w:val="24"/>
  </w:num>
  <w:num w:numId="9">
    <w:abstractNumId w:val="41"/>
  </w:num>
  <w:num w:numId="10">
    <w:abstractNumId w:val="33"/>
  </w:num>
  <w:num w:numId="11">
    <w:abstractNumId w:val="39"/>
  </w:num>
  <w:num w:numId="12">
    <w:abstractNumId w:val="11"/>
  </w:num>
  <w:num w:numId="13">
    <w:abstractNumId w:val="38"/>
  </w:num>
  <w:num w:numId="14">
    <w:abstractNumId w:val="26"/>
  </w:num>
  <w:num w:numId="15">
    <w:abstractNumId w:val="19"/>
  </w:num>
  <w:num w:numId="16">
    <w:abstractNumId w:val="28"/>
  </w:num>
  <w:num w:numId="17">
    <w:abstractNumId w:val="36"/>
  </w:num>
  <w:num w:numId="18">
    <w:abstractNumId w:val="2"/>
  </w:num>
  <w:num w:numId="19">
    <w:abstractNumId w:val="16"/>
  </w:num>
  <w:num w:numId="20">
    <w:abstractNumId w:val="20"/>
  </w:num>
  <w:num w:numId="21">
    <w:abstractNumId w:val="6"/>
  </w:num>
  <w:num w:numId="22">
    <w:abstractNumId w:val="34"/>
  </w:num>
  <w:num w:numId="23">
    <w:abstractNumId w:val="8"/>
  </w:num>
  <w:num w:numId="24">
    <w:abstractNumId w:val="29"/>
  </w:num>
  <w:num w:numId="25">
    <w:abstractNumId w:val="5"/>
  </w:num>
  <w:num w:numId="26">
    <w:abstractNumId w:val="18"/>
  </w:num>
  <w:num w:numId="27">
    <w:abstractNumId w:val="22"/>
  </w:num>
  <w:num w:numId="28">
    <w:abstractNumId w:val="35"/>
  </w:num>
  <w:num w:numId="29">
    <w:abstractNumId w:val="3"/>
  </w:num>
  <w:num w:numId="30">
    <w:abstractNumId w:val="17"/>
  </w:num>
  <w:num w:numId="31">
    <w:abstractNumId w:val="4"/>
  </w:num>
  <w:num w:numId="32">
    <w:abstractNumId w:val="12"/>
  </w:num>
  <w:num w:numId="33">
    <w:abstractNumId w:val="10"/>
  </w:num>
  <w:num w:numId="34">
    <w:abstractNumId w:val="9"/>
  </w:num>
  <w:num w:numId="35">
    <w:abstractNumId w:val="21"/>
  </w:num>
  <w:num w:numId="36">
    <w:abstractNumId w:val="27"/>
  </w:num>
  <w:num w:numId="37">
    <w:abstractNumId w:val="15"/>
  </w:num>
  <w:num w:numId="38">
    <w:abstractNumId w:val="40"/>
  </w:num>
  <w:num w:numId="39">
    <w:abstractNumId w:val="14"/>
  </w:num>
  <w:num w:numId="40">
    <w:abstractNumId w:val="13"/>
  </w:num>
  <w:num w:numId="41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49"/>
    <w:rsid w:val="00004137"/>
    <w:rsid w:val="00022AD0"/>
    <w:rsid w:val="00035AB7"/>
    <w:rsid w:val="00037290"/>
    <w:rsid w:val="00040F0C"/>
    <w:rsid w:val="00043996"/>
    <w:rsid w:val="00070BDE"/>
    <w:rsid w:val="00082C63"/>
    <w:rsid w:val="00096C52"/>
    <w:rsid w:val="00097708"/>
    <w:rsid w:val="000A4355"/>
    <w:rsid w:val="000A6CBB"/>
    <w:rsid w:val="000A7FC0"/>
    <w:rsid w:val="000B0CDB"/>
    <w:rsid w:val="000C6012"/>
    <w:rsid w:val="000F3533"/>
    <w:rsid w:val="0010262D"/>
    <w:rsid w:val="00102CA7"/>
    <w:rsid w:val="00117283"/>
    <w:rsid w:val="0012438E"/>
    <w:rsid w:val="0012668C"/>
    <w:rsid w:val="00135FD5"/>
    <w:rsid w:val="0013781C"/>
    <w:rsid w:val="00146B43"/>
    <w:rsid w:val="0015356B"/>
    <w:rsid w:val="001573E9"/>
    <w:rsid w:val="00164D16"/>
    <w:rsid w:val="00175CE9"/>
    <w:rsid w:val="0017695B"/>
    <w:rsid w:val="00176DBC"/>
    <w:rsid w:val="00177160"/>
    <w:rsid w:val="001802D1"/>
    <w:rsid w:val="0018113A"/>
    <w:rsid w:val="00192E62"/>
    <w:rsid w:val="0019310C"/>
    <w:rsid w:val="001A25BD"/>
    <w:rsid w:val="001B21B1"/>
    <w:rsid w:val="001B319B"/>
    <w:rsid w:val="001B5DED"/>
    <w:rsid w:val="001C0F66"/>
    <w:rsid w:val="001C34A7"/>
    <w:rsid w:val="001D3954"/>
    <w:rsid w:val="001D52D1"/>
    <w:rsid w:val="001E04DB"/>
    <w:rsid w:val="001F1429"/>
    <w:rsid w:val="00212E96"/>
    <w:rsid w:val="0022637E"/>
    <w:rsid w:val="00232A3A"/>
    <w:rsid w:val="00233037"/>
    <w:rsid w:val="0023315B"/>
    <w:rsid w:val="002332E7"/>
    <w:rsid w:val="002605D0"/>
    <w:rsid w:val="002639D3"/>
    <w:rsid w:val="00263A90"/>
    <w:rsid w:val="0026465E"/>
    <w:rsid w:val="00265BA2"/>
    <w:rsid w:val="00273730"/>
    <w:rsid w:val="002738CC"/>
    <w:rsid w:val="00277ABB"/>
    <w:rsid w:val="00285192"/>
    <w:rsid w:val="00292658"/>
    <w:rsid w:val="002948B9"/>
    <w:rsid w:val="002A4D1A"/>
    <w:rsid w:val="002B4E37"/>
    <w:rsid w:val="002B518A"/>
    <w:rsid w:val="002C0A46"/>
    <w:rsid w:val="002D1934"/>
    <w:rsid w:val="002E4220"/>
    <w:rsid w:val="002E6DED"/>
    <w:rsid w:val="002F3324"/>
    <w:rsid w:val="002F4B3C"/>
    <w:rsid w:val="00307494"/>
    <w:rsid w:val="00310D3B"/>
    <w:rsid w:val="00312960"/>
    <w:rsid w:val="0031493E"/>
    <w:rsid w:val="00323D39"/>
    <w:rsid w:val="003315AE"/>
    <w:rsid w:val="00332DB2"/>
    <w:rsid w:val="003414F1"/>
    <w:rsid w:val="0034340E"/>
    <w:rsid w:val="0034489A"/>
    <w:rsid w:val="003564BE"/>
    <w:rsid w:val="0035668B"/>
    <w:rsid w:val="003612BA"/>
    <w:rsid w:val="00371E0A"/>
    <w:rsid w:val="00387B53"/>
    <w:rsid w:val="00390DB5"/>
    <w:rsid w:val="003B576E"/>
    <w:rsid w:val="003C1D95"/>
    <w:rsid w:val="003D23FF"/>
    <w:rsid w:val="003D3980"/>
    <w:rsid w:val="003E38CE"/>
    <w:rsid w:val="00402144"/>
    <w:rsid w:val="004109FE"/>
    <w:rsid w:val="0043037B"/>
    <w:rsid w:val="00440531"/>
    <w:rsid w:val="004612D2"/>
    <w:rsid w:val="004805E8"/>
    <w:rsid w:val="00484491"/>
    <w:rsid w:val="0048550D"/>
    <w:rsid w:val="00490288"/>
    <w:rsid w:val="004923C7"/>
    <w:rsid w:val="00493E6E"/>
    <w:rsid w:val="0049621C"/>
    <w:rsid w:val="004A23EE"/>
    <w:rsid w:val="004A7265"/>
    <w:rsid w:val="004B440C"/>
    <w:rsid w:val="004C0E3B"/>
    <w:rsid w:val="004C25C4"/>
    <w:rsid w:val="004C4DD4"/>
    <w:rsid w:val="004C7337"/>
    <w:rsid w:val="004D3050"/>
    <w:rsid w:val="004D4965"/>
    <w:rsid w:val="00511481"/>
    <w:rsid w:val="00516AA3"/>
    <w:rsid w:val="00524EA4"/>
    <w:rsid w:val="005252EF"/>
    <w:rsid w:val="005278A0"/>
    <w:rsid w:val="00533241"/>
    <w:rsid w:val="00535705"/>
    <w:rsid w:val="005362EF"/>
    <w:rsid w:val="00546BF5"/>
    <w:rsid w:val="005477FA"/>
    <w:rsid w:val="005622D1"/>
    <w:rsid w:val="005678AA"/>
    <w:rsid w:val="00591EC2"/>
    <w:rsid w:val="005974EF"/>
    <w:rsid w:val="005A098E"/>
    <w:rsid w:val="005B09F6"/>
    <w:rsid w:val="005F77C7"/>
    <w:rsid w:val="005F7CAD"/>
    <w:rsid w:val="00602E08"/>
    <w:rsid w:val="00627009"/>
    <w:rsid w:val="0063790D"/>
    <w:rsid w:val="006524A9"/>
    <w:rsid w:val="006564A4"/>
    <w:rsid w:val="00660B79"/>
    <w:rsid w:val="00661BE5"/>
    <w:rsid w:val="006702B0"/>
    <w:rsid w:val="00674262"/>
    <w:rsid w:val="00674C11"/>
    <w:rsid w:val="00680B1E"/>
    <w:rsid w:val="0068683E"/>
    <w:rsid w:val="006868C3"/>
    <w:rsid w:val="006903F9"/>
    <w:rsid w:val="00695142"/>
    <w:rsid w:val="006B2E1B"/>
    <w:rsid w:val="006B4250"/>
    <w:rsid w:val="006C4522"/>
    <w:rsid w:val="006E257C"/>
    <w:rsid w:val="006F2053"/>
    <w:rsid w:val="006F2C28"/>
    <w:rsid w:val="0070405A"/>
    <w:rsid w:val="00720E98"/>
    <w:rsid w:val="00723E7E"/>
    <w:rsid w:val="0074111F"/>
    <w:rsid w:val="00741FC5"/>
    <w:rsid w:val="00742AAC"/>
    <w:rsid w:val="00754328"/>
    <w:rsid w:val="00765C22"/>
    <w:rsid w:val="0077198E"/>
    <w:rsid w:val="00773B0E"/>
    <w:rsid w:val="00784BA0"/>
    <w:rsid w:val="00791D62"/>
    <w:rsid w:val="007B00AC"/>
    <w:rsid w:val="007B4999"/>
    <w:rsid w:val="007B594E"/>
    <w:rsid w:val="007C4D33"/>
    <w:rsid w:val="007D1FDC"/>
    <w:rsid w:val="007D2B3E"/>
    <w:rsid w:val="007D3DB3"/>
    <w:rsid w:val="007D4DE3"/>
    <w:rsid w:val="007D4F2D"/>
    <w:rsid w:val="007D5920"/>
    <w:rsid w:val="007D5E92"/>
    <w:rsid w:val="007E2761"/>
    <w:rsid w:val="007E57AE"/>
    <w:rsid w:val="007F1073"/>
    <w:rsid w:val="007F2A5F"/>
    <w:rsid w:val="007F328E"/>
    <w:rsid w:val="007F44F1"/>
    <w:rsid w:val="008005E4"/>
    <w:rsid w:val="008026E5"/>
    <w:rsid w:val="00802E86"/>
    <w:rsid w:val="00833949"/>
    <w:rsid w:val="008469C8"/>
    <w:rsid w:val="00852076"/>
    <w:rsid w:val="008570D9"/>
    <w:rsid w:val="0085754C"/>
    <w:rsid w:val="00862AD7"/>
    <w:rsid w:val="008635EB"/>
    <w:rsid w:val="008673EA"/>
    <w:rsid w:val="00871CAA"/>
    <w:rsid w:val="0088348B"/>
    <w:rsid w:val="0088797D"/>
    <w:rsid w:val="008A4EC3"/>
    <w:rsid w:val="008A56B6"/>
    <w:rsid w:val="008B2A80"/>
    <w:rsid w:val="008C5AAA"/>
    <w:rsid w:val="008C5B5B"/>
    <w:rsid w:val="008D63D8"/>
    <w:rsid w:val="008E54EC"/>
    <w:rsid w:val="008E716D"/>
    <w:rsid w:val="008F4ABE"/>
    <w:rsid w:val="00913E93"/>
    <w:rsid w:val="00914C2B"/>
    <w:rsid w:val="00914F54"/>
    <w:rsid w:val="00921268"/>
    <w:rsid w:val="009230FB"/>
    <w:rsid w:val="00940F43"/>
    <w:rsid w:val="00954B33"/>
    <w:rsid w:val="00963621"/>
    <w:rsid w:val="00980FD1"/>
    <w:rsid w:val="009A65C6"/>
    <w:rsid w:val="009B0A00"/>
    <w:rsid w:val="009B1843"/>
    <w:rsid w:val="009B4132"/>
    <w:rsid w:val="009B5E38"/>
    <w:rsid w:val="009B79B5"/>
    <w:rsid w:val="009F2743"/>
    <w:rsid w:val="00A062AD"/>
    <w:rsid w:val="00A07554"/>
    <w:rsid w:val="00A148C4"/>
    <w:rsid w:val="00A14DCA"/>
    <w:rsid w:val="00A15CCA"/>
    <w:rsid w:val="00A3059B"/>
    <w:rsid w:val="00A34CC6"/>
    <w:rsid w:val="00A471DA"/>
    <w:rsid w:val="00A53710"/>
    <w:rsid w:val="00A65727"/>
    <w:rsid w:val="00A72C38"/>
    <w:rsid w:val="00A8334F"/>
    <w:rsid w:val="00AA7587"/>
    <w:rsid w:val="00AB4F1C"/>
    <w:rsid w:val="00AC4E5A"/>
    <w:rsid w:val="00AD50C6"/>
    <w:rsid w:val="00AD5EDE"/>
    <w:rsid w:val="00AD68B5"/>
    <w:rsid w:val="00AF3A19"/>
    <w:rsid w:val="00AF64B9"/>
    <w:rsid w:val="00B00DB9"/>
    <w:rsid w:val="00B05E42"/>
    <w:rsid w:val="00B07FDC"/>
    <w:rsid w:val="00B123E3"/>
    <w:rsid w:val="00B36CE1"/>
    <w:rsid w:val="00B37160"/>
    <w:rsid w:val="00B44F10"/>
    <w:rsid w:val="00B51C0D"/>
    <w:rsid w:val="00B552EE"/>
    <w:rsid w:val="00B71A52"/>
    <w:rsid w:val="00B83E82"/>
    <w:rsid w:val="00B87B78"/>
    <w:rsid w:val="00BA164D"/>
    <w:rsid w:val="00BB3AD8"/>
    <w:rsid w:val="00BB69AF"/>
    <w:rsid w:val="00BD2DCC"/>
    <w:rsid w:val="00BD35C1"/>
    <w:rsid w:val="00BE1558"/>
    <w:rsid w:val="00BE69E6"/>
    <w:rsid w:val="00C05668"/>
    <w:rsid w:val="00C33559"/>
    <w:rsid w:val="00C344AB"/>
    <w:rsid w:val="00C36394"/>
    <w:rsid w:val="00C37B8B"/>
    <w:rsid w:val="00C41181"/>
    <w:rsid w:val="00C56449"/>
    <w:rsid w:val="00C56D86"/>
    <w:rsid w:val="00C64BFE"/>
    <w:rsid w:val="00C668B3"/>
    <w:rsid w:val="00C75189"/>
    <w:rsid w:val="00C75233"/>
    <w:rsid w:val="00C827F1"/>
    <w:rsid w:val="00C97D00"/>
    <w:rsid w:val="00CB08BA"/>
    <w:rsid w:val="00CB7CAA"/>
    <w:rsid w:val="00CC1162"/>
    <w:rsid w:val="00CC719E"/>
    <w:rsid w:val="00CC7A8D"/>
    <w:rsid w:val="00CE1CF6"/>
    <w:rsid w:val="00D1355B"/>
    <w:rsid w:val="00D16B4B"/>
    <w:rsid w:val="00D25645"/>
    <w:rsid w:val="00D264DC"/>
    <w:rsid w:val="00D27BC6"/>
    <w:rsid w:val="00D618EB"/>
    <w:rsid w:val="00D61B63"/>
    <w:rsid w:val="00D76822"/>
    <w:rsid w:val="00D829BE"/>
    <w:rsid w:val="00D87A89"/>
    <w:rsid w:val="00D912B7"/>
    <w:rsid w:val="00D96016"/>
    <w:rsid w:val="00DB051C"/>
    <w:rsid w:val="00DB5884"/>
    <w:rsid w:val="00DB7FB4"/>
    <w:rsid w:val="00DC6B4A"/>
    <w:rsid w:val="00DD67B0"/>
    <w:rsid w:val="00DE18AD"/>
    <w:rsid w:val="00DF57A8"/>
    <w:rsid w:val="00DF7EA3"/>
    <w:rsid w:val="00E115C9"/>
    <w:rsid w:val="00E16E8C"/>
    <w:rsid w:val="00E34885"/>
    <w:rsid w:val="00E51AA3"/>
    <w:rsid w:val="00E5493E"/>
    <w:rsid w:val="00E74088"/>
    <w:rsid w:val="00E85144"/>
    <w:rsid w:val="00E96872"/>
    <w:rsid w:val="00E974C6"/>
    <w:rsid w:val="00EA1838"/>
    <w:rsid w:val="00EA4216"/>
    <w:rsid w:val="00EB1860"/>
    <w:rsid w:val="00EC018C"/>
    <w:rsid w:val="00EC77D9"/>
    <w:rsid w:val="00EE3D39"/>
    <w:rsid w:val="00EE431C"/>
    <w:rsid w:val="00EF1981"/>
    <w:rsid w:val="00F00FDA"/>
    <w:rsid w:val="00F16DB7"/>
    <w:rsid w:val="00F17392"/>
    <w:rsid w:val="00F20303"/>
    <w:rsid w:val="00F261AB"/>
    <w:rsid w:val="00F925C9"/>
    <w:rsid w:val="00FA11F7"/>
    <w:rsid w:val="00FA29DB"/>
    <w:rsid w:val="00FB0164"/>
    <w:rsid w:val="00FB4EE2"/>
    <w:rsid w:val="00FC45FD"/>
    <w:rsid w:val="00FC6A76"/>
    <w:rsid w:val="00FC7F2E"/>
    <w:rsid w:val="00FD03D3"/>
    <w:rsid w:val="00FD6072"/>
    <w:rsid w:val="00FE364B"/>
    <w:rsid w:val="00FE6F69"/>
    <w:rsid w:val="00FF764B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15A45CAC"/>
  <w15:docId w15:val="{76B78AA0-7321-41F9-8A6C-E2A38ABF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2D1"/>
    <w:pPr>
      <w:widowControl w:val="0"/>
      <w:suppressAutoHyphens/>
      <w:spacing w:after="160" w:line="252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D6072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570D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Heading"/>
    <w:next w:val="Textbody"/>
    <w:link w:val="Nagwek3Znak"/>
    <w:rsid w:val="00265BA2"/>
    <w:pPr>
      <w:keepNext w:val="0"/>
      <w:tabs>
        <w:tab w:val="center" w:pos="4536"/>
        <w:tab w:val="right" w:pos="9072"/>
      </w:tabs>
      <w:autoSpaceDN w:val="0"/>
      <w:spacing w:before="140" w:line="240" w:lineRule="auto"/>
      <w:outlineLvl w:val="2"/>
    </w:pPr>
    <w:rPr>
      <w:rFonts w:ascii="Liberation Serif" w:eastAsia="SimSun" w:hAnsi="Liberation Serif"/>
      <w:b/>
      <w:bCs/>
      <w:kern w:val="3"/>
      <w:sz w:val="22"/>
      <w:szCs w:val="22"/>
      <w:lang w:eastAsia="en-US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D6072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8570D9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WW8Num1z0">
    <w:name w:val="WW8Num1z0"/>
    <w:rsid w:val="005622D1"/>
    <w:rPr>
      <w:rFonts w:eastAsia="Times New Roman" w:cs="Times New Roman"/>
      <w:sz w:val="26"/>
    </w:rPr>
  </w:style>
  <w:style w:type="character" w:customStyle="1" w:styleId="WW8Num2z0">
    <w:name w:val="WW8Num2z0"/>
    <w:rsid w:val="005622D1"/>
  </w:style>
  <w:style w:type="character" w:customStyle="1" w:styleId="WW8Num2z1">
    <w:name w:val="WW8Num2z1"/>
    <w:rsid w:val="005622D1"/>
  </w:style>
  <w:style w:type="character" w:customStyle="1" w:styleId="WW8Num2z2">
    <w:name w:val="WW8Num2z2"/>
    <w:rsid w:val="005622D1"/>
  </w:style>
  <w:style w:type="character" w:customStyle="1" w:styleId="WW8Num2z3">
    <w:name w:val="WW8Num2z3"/>
    <w:rsid w:val="005622D1"/>
  </w:style>
  <w:style w:type="character" w:customStyle="1" w:styleId="WW8Num2z4">
    <w:name w:val="WW8Num2z4"/>
    <w:rsid w:val="005622D1"/>
  </w:style>
  <w:style w:type="character" w:customStyle="1" w:styleId="WW8Num2z5">
    <w:name w:val="WW8Num2z5"/>
    <w:rsid w:val="005622D1"/>
  </w:style>
  <w:style w:type="character" w:customStyle="1" w:styleId="WW8Num2z6">
    <w:name w:val="WW8Num2z6"/>
    <w:rsid w:val="005622D1"/>
  </w:style>
  <w:style w:type="character" w:customStyle="1" w:styleId="WW8Num2z7">
    <w:name w:val="WW8Num2z7"/>
    <w:rsid w:val="005622D1"/>
  </w:style>
  <w:style w:type="character" w:customStyle="1" w:styleId="WW8Num2z8">
    <w:name w:val="WW8Num2z8"/>
    <w:rsid w:val="005622D1"/>
  </w:style>
  <w:style w:type="character" w:customStyle="1" w:styleId="WW8Num1z1">
    <w:name w:val="WW8Num1z1"/>
    <w:rsid w:val="005622D1"/>
  </w:style>
  <w:style w:type="character" w:customStyle="1" w:styleId="WW8Num1z2">
    <w:name w:val="WW8Num1z2"/>
    <w:rsid w:val="005622D1"/>
  </w:style>
  <w:style w:type="character" w:customStyle="1" w:styleId="WW8Num1z3">
    <w:name w:val="WW8Num1z3"/>
    <w:rsid w:val="005622D1"/>
  </w:style>
  <w:style w:type="character" w:customStyle="1" w:styleId="WW8Num1z4">
    <w:name w:val="WW8Num1z4"/>
    <w:rsid w:val="005622D1"/>
  </w:style>
  <w:style w:type="character" w:customStyle="1" w:styleId="WW8Num1z5">
    <w:name w:val="WW8Num1z5"/>
    <w:rsid w:val="005622D1"/>
  </w:style>
  <w:style w:type="character" w:customStyle="1" w:styleId="WW8Num1z6">
    <w:name w:val="WW8Num1z6"/>
    <w:rsid w:val="005622D1"/>
  </w:style>
  <w:style w:type="character" w:customStyle="1" w:styleId="WW8Num1z7">
    <w:name w:val="WW8Num1z7"/>
    <w:rsid w:val="005622D1"/>
  </w:style>
  <w:style w:type="character" w:customStyle="1" w:styleId="WW8Num1z8">
    <w:name w:val="WW8Num1z8"/>
    <w:rsid w:val="005622D1"/>
  </w:style>
  <w:style w:type="character" w:customStyle="1" w:styleId="Domylnaczcionkaakapitu1">
    <w:name w:val="Domyślna czcionka akapitu1"/>
    <w:rsid w:val="005622D1"/>
  </w:style>
  <w:style w:type="character" w:customStyle="1" w:styleId="TekstdymkaZnak">
    <w:name w:val="Tekst dymka Znak"/>
    <w:rsid w:val="005622D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5622D1"/>
    <w:rPr>
      <w:rFonts w:eastAsia="Times New Roman" w:cs="Times New Roman"/>
      <w:sz w:val="26"/>
    </w:rPr>
  </w:style>
  <w:style w:type="character" w:customStyle="1" w:styleId="Symbolewypunktowania">
    <w:name w:val="Symbole wypunktowania"/>
    <w:rsid w:val="005622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5622D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5622D1"/>
    <w:pPr>
      <w:spacing w:after="120"/>
    </w:pPr>
  </w:style>
  <w:style w:type="character" w:customStyle="1" w:styleId="TekstpodstawowyZnak">
    <w:name w:val="Tekst podstawowy Znak"/>
    <w:link w:val="Tekstpodstawowy"/>
    <w:rsid w:val="009B5E38"/>
    <w:rPr>
      <w:rFonts w:ascii="Calibri" w:eastAsia="SimSun" w:hAnsi="Calibri" w:cs="F"/>
      <w:kern w:val="1"/>
      <w:sz w:val="22"/>
      <w:szCs w:val="22"/>
      <w:lang w:eastAsia="ar-SA"/>
    </w:rPr>
  </w:style>
  <w:style w:type="paragraph" w:styleId="Lista">
    <w:name w:val="List"/>
    <w:basedOn w:val="Textbody"/>
    <w:rsid w:val="005622D1"/>
    <w:rPr>
      <w:rFonts w:cs="Arial"/>
    </w:rPr>
  </w:style>
  <w:style w:type="paragraph" w:customStyle="1" w:styleId="Textbody">
    <w:name w:val="Text body"/>
    <w:basedOn w:val="Standard"/>
    <w:rsid w:val="005622D1"/>
    <w:pPr>
      <w:spacing w:after="120"/>
    </w:pPr>
  </w:style>
  <w:style w:type="paragraph" w:customStyle="1" w:styleId="Standard">
    <w:name w:val="Standard"/>
    <w:rsid w:val="005622D1"/>
    <w:pPr>
      <w:suppressAutoHyphens/>
      <w:spacing w:after="160" w:line="252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customStyle="1" w:styleId="Podpis1">
    <w:name w:val="Podpis1"/>
    <w:basedOn w:val="Normalny"/>
    <w:rsid w:val="005622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622D1"/>
    <w:pPr>
      <w:suppressLineNumbers/>
    </w:pPr>
    <w:rPr>
      <w:rFonts w:cs="Mangal"/>
    </w:rPr>
  </w:style>
  <w:style w:type="paragraph" w:customStyle="1" w:styleId="Heading">
    <w:name w:val="Heading"/>
    <w:basedOn w:val="Standard"/>
    <w:next w:val="Textbody"/>
    <w:rsid w:val="005622D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1">
    <w:name w:val="Legenda1"/>
    <w:basedOn w:val="Standard"/>
    <w:rsid w:val="005622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622D1"/>
    <w:pPr>
      <w:suppressLineNumbers/>
    </w:pPr>
    <w:rPr>
      <w:rFonts w:cs="Arial"/>
    </w:rPr>
  </w:style>
  <w:style w:type="paragraph" w:styleId="Akapitzlist">
    <w:name w:val="List Paragraph"/>
    <w:basedOn w:val="Standard"/>
    <w:qFormat/>
    <w:rsid w:val="005622D1"/>
    <w:pPr>
      <w:ind w:left="720"/>
    </w:pPr>
  </w:style>
  <w:style w:type="paragraph" w:customStyle="1" w:styleId="Pa12">
    <w:name w:val="Pa12"/>
    <w:basedOn w:val="Standard"/>
    <w:rsid w:val="005622D1"/>
    <w:pPr>
      <w:spacing w:after="0" w:line="241" w:lineRule="atLeast"/>
    </w:pPr>
    <w:rPr>
      <w:rFonts w:ascii="Arial" w:eastAsia="Calibri" w:hAnsi="Arial" w:cs="Arial"/>
      <w:sz w:val="24"/>
      <w:szCs w:val="24"/>
    </w:rPr>
  </w:style>
  <w:style w:type="paragraph" w:customStyle="1" w:styleId="Pa13">
    <w:name w:val="Pa13"/>
    <w:basedOn w:val="Standard"/>
    <w:rsid w:val="005622D1"/>
    <w:pPr>
      <w:spacing w:after="0" w:line="201" w:lineRule="atLeast"/>
    </w:pPr>
    <w:rPr>
      <w:rFonts w:ascii="Arial" w:eastAsia="Calibri" w:hAnsi="Arial" w:cs="Arial"/>
      <w:sz w:val="24"/>
      <w:szCs w:val="24"/>
    </w:rPr>
  </w:style>
  <w:style w:type="paragraph" w:styleId="Tekstdymka">
    <w:name w:val="Balloon Text"/>
    <w:basedOn w:val="Standard"/>
    <w:link w:val="TekstdymkaZnak1"/>
    <w:rsid w:val="00562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rsid w:val="009B5E38"/>
    <w:rPr>
      <w:rFonts w:ascii="Segoe UI" w:eastAsia="SimSun" w:hAnsi="Segoe UI" w:cs="Segoe UI"/>
      <w:kern w:val="1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5622D1"/>
    <w:pPr>
      <w:suppressLineNumbers/>
    </w:pPr>
  </w:style>
  <w:style w:type="paragraph" w:customStyle="1" w:styleId="Nagwektabeli">
    <w:name w:val="Nagłówek tabeli"/>
    <w:basedOn w:val="Zawartotabeli"/>
    <w:rsid w:val="005622D1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524EA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24EA4"/>
    <w:rPr>
      <w:color w:val="808080"/>
      <w:shd w:val="clear" w:color="auto" w:fill="E6E6E6"/>
    </w:rPr>
  </w:style>
  <w:style w:type="character" w:styleId="Tytuksiki">
    <w:name w:val="Book Title"/>
    <w:uiPriority w:val="33"/>
    <w:qFormat/>
    <w:rsid w:val="00FD6072"/>
    <w:rPr>
      <w:b/>
      <w:bCs/>
      <w:i/>
      <w:iC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F00F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00FDA"/>
    <w:rPr>
      <w:rFonts w:ascii="Calibri" w:eastAsia="SimSun" w:hAnsi="Calibri" w:cs="F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nhideWhenUsed/>
    <w:rsid w:val="00F00F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00FDA"/>
    <w:rPr>
      <w:rFonts w:ascii="Calibri" w:eastAsia="SimSun" w:hAnsi="Calibri" w:cs="F"/>
      <w:kern w:val="1"/>
      <w:sz w:val="22"/>
      <w:szCs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C5B5B"/>
    <w:pPr>
      <w:keepLines/>
      <w:widowControl/>
      <w:suppressAutoHyphens w:val="0"/>
      <w:spacing w:after="0" w:line="259" w:lineRule="auto"/>
      <w:textAlignment w:val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16E8C"/>
    <w:pPr>
      <w:tabs>
        <w:tab w:val="left" w:pos="9072"/>
        <w:tab w:val="right" w:leader="dot" w:pos="9356"/>
      </w:tabs>
      <w:spacing w:after="0" w:line="480" w:lineRule="auto"/>
      <w:ind w:left="567" w:hanging="567"/>
      <w:jc w:val="both"/>
    </w:pPr>
    <w:rPr>
      <w:rFonts w:ascii="Arial" w:eastAsia="Batang" w:hAnsi="Arial" w:cs="Arial"/>
      <w:noProof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7D1FDC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7D1FDC"/>
    <w:rPr>
      <w:rFonts w:ascii="Calibri Light" w:eastAsia="Times New Roman" w:hAnsi="Calibri Light" w:cs="Times New Roman"/>
      <w:kern w:val="1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765C22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765C22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Bezodstpw">
    <w:name w:val="No Spacing"/>
    <w:link w:val="BezodstpwZnak"/>
    <w:uiPriority w:val="1"/>
    <w:qFormat/>
    <w:rsid w:val="0085754C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85754C"/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AB4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C668B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Standard"/>
    <w:rsid w:val="008570D9"/>
    <w:pPr>
      <w:widowControl w:val="0"/>
      <w:suppressLineNumbers/>
      <w:autoSpaceDN w:val="0"/>
      <w:spacing w:after="0" w:line="240" w:lineRule="auto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link w:val="Nagwek3"/>
    <w:rsid w:val="00265BA2"/>
    <w:rPr>
      <w:rFonts w:ascii="Liberation Serif" w:eastAsia="SimSun" w:hAnsi="Liberation Serif" w:cs="Arial"/>
      <w:b/>
      <w:bCs/>
      <w:kern w:val="3"/>
      <w:sz w:val="22"/>
      <w:szCs w:val="22"/>
      <w:lang w:eastAsia="en-US" w:bidi="hi-IN"/>
    </w:rPr>
  </w:style>
  <w:style w:type="paragraph" w:customStyle="1" w:styleId="ContentsHeading">
    <w:name w:val="Contents Heading"/>
    <w:basedOn w:val="Nagwek1"/>
    <w:next w:val="Normalny"/>
    <w:rsid w:val="00265BA2"/>
    <w:pPr>
      <w:keepLines/>
      <w:widowControl/>
      <w:autoSpaceDN w:val="0"/>
      <w:spacing w:after="0" w:line="244" w:lineRule="auto"/>
    </w:pPr>
    <w:rPr>
      <w:b w:val="0"/>
      <w:bCs w:val="0"/>
      <w:color w:val="2E74B5"/>
      <w:kern w:val="3"/>
      <w:lang w:eastAsia="pl-PL" w:bidi="hi-IN"/>
    </w:rPr>
  </w:style>
  <w:style w:type="paragraph" w:customStyle="1" w:styleId="Contents1">
    <w:name w:val="Contents 1"/>
    <w:basedOn w:val="Normalny"/>
    <w:next w:val="Normalny"/>
    <w:autoRedefine/>
    <w:rsid w:val="00265BA2"/>
    <w:pPr>
      <w:widowControl/>
      <w:tabs>
        <w:tab w:val="right" w:leader="dot" w:pos="9062"/>
      </w:tabs>
      <w:autoSpaceDN w:val="0"/>
      <w:spacing w:after="100" w:line="276" w:lineRule="auto"/>
      <w:ind w:left="426" w:hanging="426"/>
    </w:pPr>
    <w:rPr>
      <w:rFonts w:ascii="Liberation Serif" w:hAnsi="Liberation Serif" w:cs="Arial"/>
      <w:kern w:val="3"/>
      <w:lang w:eastAsia="en-US" w:bidi="hi-IN"/>
    </w:rPr>
  </w:style>
  <w:style w:type="paragraph" w:customStyle="1" w:styleId="Default">
    <w:name w:val="Default"/>
    <w:rsid w:val="00265BA2"/>
    <w:pPr>
      <w:suppressAutoHyphens/>
      <w:autoSpaceDE w:val="0"/>
      <w:autoSpaceDN w:val="0"/>
      <w:textAlignment w:val="baseline"/>
    </w:pPr>
    <w:rPr>
      <w:color w:val="000000"/>
      <w:kern w:val="3"/>
      <w:sz w:val="24"/>
      <w:szCs w:val="24"/>
      <w:lang w:eastAsia="zh-CN" w:bidi="hi-IN"/>
    </w:rPr>
  </w:style>
  <w:style w:type="paragraph" w:customStyle="1" w:styleId="Punktowanie">
    <w:name w:val="Punktowanie"/>
    <w:basedOn w:val="Akapitzlist"/>
    <w:rsid w:val="00265BA2"/>
    <w:pPr>
      <w:numPr>
        <w:numId w:val="1"/>
      </w:numPr>
      <w:autoSpaceDN w:val="0"/>
      <w:spacing w:after="120" w:line="276" w:lineRule="auto"/>
      <w:jc w:val="both"/>
    </w:pPr>
    <w:rPr>
      <w:rFonts w:ascii="Liberation Serif" w:hAnsi="Liberation Serif" w:cs="Arial"/>
      <w:kern w:val="3"/>
      <w:lang w:eastAsia="en-US" w:bidi="hi-IN"/>
    </w:rPr>
  </w:style>
  <w:style w:type="paragraph" w:styleId="NormalnyWeb">
    <w:name w:val="Normal (Web)"/>
    <w:basedOn w:val="Standard"/>
    <w:rsid w:val="00265BA2"/>
    <w:pPr>
      <w:suppressAutoHyphens w:val="0"/>
      <w:autoSpaceDN w:val="0"/>
      <w:spacing w:before="280" w:after="119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Quotations">
    <w:name w:val="Quotations"/>
    <w:basedOn w:val="Standard"/>
    <w:rsid w:val="00265BA2"/>
    <w:pPr>
      <w:suppressAutoHyphens w:val="0"/>
      <w:autoSpaceDN w:val="0"/>
      <w:spacing w:after="283" w:line="240" w:lineRule="auto"/>
      <w:ind w:left="567" w:right="567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265BA2"/>
    <w:pPr>
      <w:widowControl/>
      <w:suppressAutoHyphens w:val="0"/>
      <w:jc w:val="center"/>
    </w:pPr>
    <w:rPr>
      <w:rFonts w:ascii="Liberation Serif" w:hAnsi="Liberation Serif" w:cs="Arial"/>
      <w:b/>
      <w:bCs/>
    </w:rPr>
  </w:style>
  <w:style w:type="paragraph" w:styleId="Legenda">
    <w:name w:val="caption"/>
    <w:basedOn w:val="Standard"/>
    <w:rsid w:val="00265BA2"/>
    <w:pPr>
      <w:suppressLineNumbers/>
      <w:suppressAutoHyphens w:val="0"/>
      <w:autoSpaceDN w:val="0"/>
      <w:spacing w:before="120" w:after="120" w:line="240" w:lineRule="auto"/>
    </w:pPr>
    <w:rPr>
      <w:rFonts w:ascii="Liberation Serif" w:hAnsi="Liberation Serif" w:cs="Arial"/>
      <w:i/>
      <w:iCs/>
      <w:kern w:val="3"/>
      <w:sz w:val="24"/>
      <w:szCs w:val="24"/>
      <w:lang w:eastAsia="zh-CN" w:bidi="hi-IN"/>
    </w:rPr>
  </w:style>
  <w:style w:type="character" w:customStyle="1" w:styleId="PunktowanieZnak">
    <w:name w:val="Punktowanie Znak"/>
    <w:rsid w:val="00265BA2"/>
    <w:rPr>
      <w:sz w:val="22"/>
      <w:szCs w:val="22"/>
      <w:lang w:eastAsia="en-US"/>
    </w:rPr>
  </w:style>
  <w:style w:type="character" w:customStyle="1" w:styleId="Internetlink">
    <w:name w:val="Internet link"/>
    <w:rsid w:val="00265BA2"/>
    <w:rPr>
      <w:color w:val="000080"/>
      <w:u w:val="single"/>
    </w:rPr>
  </w:style>
  <w:style w:type="character" w:customStyle="1" w:styleId="BulletSymbols">
    <w:name w:val="Bullet Symbols"/>
    <w:rsid w:val="00265BA2"/>
    <w:rPr>
      <w:rFonts w:ascii="OpenSymbol" w:eastAsia="OpenSymbol" w:hAnsi="OpenSymbol" w:cs="OpenSymbol"/>
    </w:rPr>
  </w:style>
  <w:style w:type="character" w:customStyle="1" w:styleId="ListLabel2">
    <w:name w:val="ListLabel 2"/>
    <w:rsid w:val="00265BA2"/>
    <w:rPr>
      <w:rFonts w:cs="Wingdings"/>
    </w:rPr>
  </w:style>
  <w:style w:type="character" w:customStyle="1" w:styleId="ListLabel3">
    <w:name w:val="ListLabel 3"/>
    <w:rsid w:val="00265BA2"/>
    <w:rPr>
      <w:rFonts w:cs="Symbol"/>
    </w:rPr>
  </w:style>
  <w:style w:type="character" w:customStyle="1" w:styleId="NumberingSymbols">
    <w:name w:val="Numbering Symbols"/>
    <w:rsid w:val="00265BA2"/>
  </w:style>
  <w:style w:type="character" w:styleId="Uwydatnienie">
    <w:name w:val="Emphasis"/>
    <w:rsid w:val="00265BA2"/>
    <w:rPr>
      <w:i/>
      <w:iCs/>
    </w:rPr>
  </w:style>
  <w:style w:type="numbering" w:customStyle="1" w:styleId="LFO50">
    <w:name w:val="LFO50"/>
    <w:basedOn w:val="Bezlisty"/>
    <w:rsid w:val="00265BA2"/>
    <w:pPr>
      <w:numPr>
        <w:numId w:val="1"/>
      </w:numPr>
    </w:pPr>
  </w:style>
  <w:style w:type="numbering" w:customStyle="1" w:styleId="WWNum3">
    <w:name w:val="WWNum3"/>
    <w:basedOn w:val="Bezlisty"/>
    <w:rsid w:val="00265BA2"/>
    <w:pPr>
      <w:numPr>
        <w:numId w:val="2"/>
      </w:numPr>
    </w:pPr>
  </w:style>
  <w:style w:type="numbering" w:customStyle="1" w:styleId="WWNum2">
    <w:name w:val="WWNum2"/>
    <w:basedOn w:val="Bezlisty"/>
    <w:rsid w:val="00265BA2"/>
    <w:pPr>
      <w:numPr>
        <w:numId w:val="3"/>
      </w:numPr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E16E8C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5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BD144E-E714-4DF1-8E30-EBA1B006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1040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Links>
    <vt:vector size="42" baseType="variant">
      <vt:variant>
        <vt:i4>196687</vt:i4>
      </vt:variant>
      <vt:variant>
        <vt:i4>18</vt:i4>
      </vt:variant>
      <vt:variant>
        <vt:i4>0</vt:i4>
      </vt:variant>
      <vt:variant>
        <vt:i4>5</vt:i4>
      </vt:variant>
      <vt:variant>
        <vt:lpwstr>http://www.bazaazbestowa.gov.pl/</vt:lpwstr>
      </vt:variant>
      <vt:variant>
        <vt:lpwstr/>
      </vt:variant>
      <vt:variant>
        <vt:i4>1703943</vt:i4>
      </vt:variant>
      <vt:variant>
        <vt:i4>15</vt:i4>
      </vt:variant>
      <vt:variant>
        <vt:i4>0</vt:i4>
      </vt:variant>
      <vt:variant>
        <vt:i4>5</vt:i4>
      </vt:variant>
      <vt:variant>
        <vt:lpwstr>http://isap.sejm.gov.pl/isap.nsf/DocDetails.xsp?id=WDU20190001390</vt:lpwstr>
      </vt:variant>
      <vt:variant>
        <vt:lpwstr/>
      </vt:variant>
      <vt:variant>
        <vt:i4>3080306</vt:i4>
      </vt:variant>
      <vt:variant>
        <vt:i4>12</vt:i4>
      </vt:variant>
      <vt:variant>
        <vt:i4>0</vt:i4>
      </vt:variant>
      <vt:variant>
        <vt:i4>5</vt:i4>
      </vt:variant>
      <vt:variant>
        <vt:lpwstr>http://pcpr.boleslawiec.pl/wp-content/uploads/2019/10/Dz.-U.-z-2020-r.-poz.-821.pdf</vt:lpwstr>
      </vt:variant>
      <vt:variant>
        <vt:lpwstr/>
      </vt:variant>
      <vt:variant>
        <vt:i4>1703943</vt:i4>
      </vt:variant>
      <vt:variant>
        <vt:i4>9</vt:i4>
      </vt:variant>
      <vt:variant>
        <vt:i4>0</vt:i4>
      </vt:variant>
      <vt:variant>
        <vt:i4>5</vt:i4>
      </vt:variant>
      <vt:variant>
        <vt:lpwstr>http://isap.sejm.gov.pl/isap.nsf/DocDetails.xsp?id=WDU20190001390</vt:lpwstr>
      </vt:variant>
      <vt:variant>
        <vt:lpwstr/>
      </vt:variant>
      <vt:variant>
        <vt:i4>1703943</vt:i4>
      </vt:variant>
      <vt:variant>
        <vt:i4>6</vt:i4>
      </vt:variant>
      <vt:variant>
        <vt:i4>0</vt:i4>
      </vt:variant>
      <vt:variant>
        <vt:i4>5</vt:i4>
      </vt:variant>
      <vt:variant>
        <vt:lpwstr>http://isap.sejm.gov.pl/isap.nsf/DocDetails.xsp?id=WDU20190001390</vt:lpwstr>
      </vt:variant>
      <vt:variant>
        <vt:lpwstr/>
      </vt:variant>
      <vt:variant>
        <vt:i4>1376321</vt:i4>
      </vt:variant>
      <vt:variant>
        <vt:i4>3</vt:i4>
      </vt:variant>
      <vt:variant>
        <vt:i4>0</vt:i4>
      </vt:variant>
      <vt:variant>
        <vt:i4>5</vt:i4>
      </vt:variant>
      <vt:variant>
        <vt:lpwstr>http://www.pietrowicewielkie.com.pl/</vt:lpwstr>
      </vt:variant>
      <vt:variant>
        <vt:lpwstr/>
      </vt:variant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http://www.pietrowicewielkie.com.pl/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Wydanie: 3</dc:subject>
  <dc:creator>Feliks Monasterski</dc:creator>
  <cp:lastModifiedBy>Magda Zielinska</cp:lastModifiedBy>
  <cp:revision>4</cp:revision>
  <cp:lastPrinted>2021-04-22T09:14:00Z</cp:lastPrinted>
  <dcterms:created xsi:type="dcterms:W3CDTF">2021-04-22T08:38:00Z</dcterms:created>
  <dcterms:modified xsi:type="dcterms:W3CDTF">2021-04-22T09:14:00Z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